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3F3D" w:rsidRDefault="005B3F3D" w:rsidP="005B3F3D">
      <w:pPr>
        <w:shd w:val="clear" w:color="auto" w:fill="FFFFFF"/>
        <w:spacing w:after="0" w:line="240" w:lineRule="atLeast"/>
        <w:jc w:val="center"/>
        <w:outlineLvl w:val="0"/>
        <w:rPr>
          <w:rFonts w:ascii="Times New Roman" w:eastAsia="Times New Roman" w:hAnsi="Times New Roman" w:cs="Times New Roman"/>
          <w:b/>
          <w:color w:val="002060"/>
          <w:kern w:val="36"/>
          <w:sz w:val="28"/>
          <w:szCs w:val="28"/>
          <w:lang w:eastAsia="ru-RU"/>
        </w:rPr>
      </w:pPr>
      <w:r w:rsidRPr="005B3F3D">
        <w:rPr>
          <w:rFonts w:ascii="Times New Roman" w:eastAsia="Times New Roman" w:hAnsi="Times New Roman" w:cs="Times New Roman"/>
          <w:b/>
          <w:color w:val="002060"/>
          <w:kern w:val="36"/>
          <w:sz w:val="28"/>
          <w:szCs w:val="28"/>
          <w:lang w:eastAsia="ru-RU"/>
        </w:rPr>
        <w:t>Муниципальное казённое дошкольное образовательное учреждение</w:t>
      </w:r>
    </w:p>
    <w:p w:rsidR="005B3F3D" w:rsidRDefault="005B3F3D" w:rsidP="005B3F3D">
      <w:pPr>
        <w:shd w:val="clear" w:color="auto" w:fill="FFFFFF"/>
        <w:spacing w:after="0" w:line="240" w:lineRule="atLeast"/>
        <w:jc w:val="center"/>
        <w:outlineLvl w:val="0"/>
        <w:rPr>
          <w:rStyle w:val="c2"/>
          <w:color w:val="000000"/>
        </w:rPr>
      </w:pPr>
      <w:r w:rsidRPr="005B3F3D">
        <w:rPr>
          <w:rFonts w:ascii="Times New Roman" w:eastAsia="Times New Roman" w:hAnsi="Times New Roman" w:cs="Times New Roman"/>
          <w:b/>
          <w:color w:val="002060"/>
          <w:kern w:val="36"/>
          <w:sz w:val="32"/>
          <w:szCs w:val="32"/>
          <w:lang w:eastAsia="ru-RU"/>
        </w:rPr>
        <w:t>«Детский сад № 13</w:t>
      </w:r>
      <w:r w:rsidRPr="005B3F3D">
        <w:rPr>
          <w:rFonts w:ascii="Times New Roman" w:eastAsia="Times New Roman" w:hAnsi="Times New Roman" w:cs="Times New Roman"/>
          <w:b/>
          <w:color w:val="002060"/>
          <w:kern w:val="36"/>
          <w:lang w:eastAsia="ru-RU"/>
        </w:rPr>
        <w:t>»</w:t>
      </w:r>
      <w:r>
        <w:rPr>
          <w:rFonts w:ascii="Times New Roman" w:eastAsia="Times New Roman" w:hAnsi="Times New Roman" w:cs="Times New Roman"/>
          <w:b/>
          <w:color w:val="002060"/>
          <w:kern w:val="36"/>
          <w:lang w:eastAsia="ru-RU"/>
        </w:rPr>
        <w:t xml:space="preserve">                       </w:t>
      </w:r>
      <w:r w:rsidRPr="005B3F3D">
        <w:rPr>
          <w:color w:val="000000"/>
        </w:rPr>
        <w:t xml:space="preserve"> </w:t>
      </w:r>
    </w:p>
    <w:p w:rsidR="005B3F3D" w:rsidRDefault="005B3F3D" w:rsidP="005B3F3D">
      <w:pPr>
        <w:shd w:val="clear" w:color="auto" w:fill="FFFFFF"/>
        <w:spacing w:after="0" w:line="240" w:lineRule="atLeast"/>
        <w:jc w:val="center"/>
        <w:outlineLvl w:val="0"/>
        <w:rPr>
          <w:rStyle w:val="c2"/>
          <w:color w:val="000000"/>
        </w:rPr>
      </w:pPr>
    </w:p>
    <w:p w:rsidR="005B3F3D" w:rsidRPr="005B3F3D" w:rsidRDefault="005B3F3D" w:rsidP="005B3F3D">
      <w:pPr>
        <w:shd w:val="clear" w:color="auto" w:fill="FFFFFF"/>
        <w:spacing w:after="0" w:line="240" w:lineRule="atLeast"/>
        <w:jc w:val="center"/>
        <w:outlineLvl w:val="0"/>
        <w:rPr>
          <w:rFonts w:ascii="Times New Roman" w:eastAsia="Times New Roman" w:hAnsi="Times New Roman" w:cs="Times New Roman"/>
          <w:b/>
          <w:color w:val="002060"/>
          <w:kern w:val="36"/>
          <w:sz w:val="28"/>
          <w:szCs w:val="28"/>
          <w:lang w:eastAsia="ru-RU"/>
        </w:rPr>
      </w:pPr>
      <w:r w:rsidRPr="005B3F3D">
        <w:rPr>
          <w:rStyle w:val="c2"/>
          <w:color w:val="002060"/>
        </w:rPr>
        <w:t xml:space="preserve">                                                                                                                           УТВЕРЖДЕНО</w:t>
      </w:r>
    </w:p>
    <w:p w:rsidR="005B3F3D" w:rsidRPr="005B3F3D" w:rsidRDefault="005B3F3D" w:rsidP="005B3F3D">
      <w:pPr>
        <w:pStyle w:val="c6"/>
        <w:shd w:val="clear" w:color="auto" w:fill="FFFFFF"/>
        <w:spacing w:before="0" w:beforeAutospacing="0" w:after="0" w:afterAutospacing="0"/>
        <w:ind w:left="5760"/>
        <w:jc w:val="center"/>
        <w:rPr>
          <w:rFonts w:ascii="Arial" w:hAnsi="Arial" w:cs="Arial"/>
          <w:color w:val="002060"/>
          <w:sz w:val="22"/>
          <w:szCs w:val="22"/>
        </w:rPr>
      </w:pPr>
      <w:bookmarkStart w:id="0" w:name="_GoBack"/>
      <w:bookmarkEnd w:id="0"/>
      <w:r w:rsidRPr="005B3F3D">
        <w:rPr>
          <w:rStyle w:val="c2"/>
          <w:color w:val="002060"/>
          <w:sz w:val="22"/>
          <w:szCs w:val="22"/>
        </w:rPr>
        <w:t>решение педсовета протокол №</w:t>
      </w:r>
      <w:r w:rsidR="001C1F34">
        <w:rPr>
          <w:rStyle w:val="c2"/>
          <w:color w:val="002060"/>
          <w:sz w:val="22"/>
          <w:szCs w:val="22"/>
        </w:rPr>
        <w:t>1</w:t>
      </w:r>
    </w:p>
    <w:p w:rsidR="005B3F3D" w:rsidRPr="005B3F3D" w:rsidRDefault="005B3F3D" w:rsidP="005B3F3D">
      <w:pPr>
        <w:pStyle w:val="c6"/>
        <w:shd w:val="clear" w:color="auto" w:fill="FFFFFF"/>
        <w:spacing w:before="0" w:beforeAutospacing="0" w:after="0" w:afterAutospacing="0"/>
        <w:ind w:left="5760"/>
        <w:jc w:val="center"/>
        <w:rPr>
          <w:rFonts w:ascii="Arial" w:hAnsi="Arial" w:cs="Arial"/>
          <w:color w:val="002060"/>
          <w:sz w:val="22"/>
          <w:szCs w:val="22"/>
        </w:rPr>
      </w:pPr>
      <w:r w:rsidRPr="005B3F3D">
        <w:rPr>
          <w:rStyle w:val="c2"/>
          <w:color w:val="002060"/>
          <w:sz w:val="22"/>
          <w:szCs w:val="22"/>
        </w:rPr>
        <w:t>от  _</w:t>
      </w:r>
      <w:r w:rsidR="001C1F34">
        <w:rPr>
          <w:rStyle w:val="c2"/>
          <w:color w:val="002060"/>
          <w:sz w:val="22"/>
          <w:szCs w:val="22"/>
        </w:rPr>
        <w:t>30</w:t>
      </w:r>
      <w:r w:rsidRPr="005B3F3D">
        <w:rPr>
          <w:rStyle w:val="c2"/>
          <w:color w:val="002060"/>
          <w:sz w:val="22"/>
          <w:szCs w:val="22"/>
        </w:rPr>
        <w:t xml:space="preserve"> августа 20</w:t>
      </w:r>
      <w:r w:rsidR="001C1F34">
        <w:rPr>
          <w:rStyle w:val="c2"/>
          <w:color w:val="002060"/>
          <w:sz w:val="22"/>
          <w:szCs w:val="22"/>
        </w:rPr>
        <w:t>21</w:t>
      </w:r>
      <w:r w:rsidRPr="005B3F3D">
        <w:rPr>
          <w:rStyle w:val="c2"/>
          <w:color w:val="002060"/>
          <w:sz w:val="22"/>
          <w:szCs w:val="22"/>
        </w:rPr>
        <w:t> года</w:t>
      </w:r>
    </w:p>
    <w:p w:rsidR="005B3F3D" w:rsidRPr="005B3F3D" w:rsidRDefault="005B3F3D" w:rsidP="005B3F3D">
      <w:pPr>
        <w:shd w:val="clear" w:color="auto" w:fill="FFFFFF"/>
        <w:tabs>
          <w:tab w:val="left" w:pos="7200"/>
        </w:tabs>
        <w:spacing w:after="0" w:line="240" w:lineRule="atLeast"/>
        <w:outlineLvl w:val="0"/>
        <w:rPr>
          <w:rFonts w:ascii="Times New Roman" w:eastAsia="Times New Roman" w:hAnsi="Times New Roman" w:cs="Times New Roman"/>
          <w:color w:val="002060"/>
          <w:kern w:val="36"/>
          <w:lang w:eastAsia="ru-RU"/>
        </w:rPr>
      </w:pPr>
      <w:r w:rsidRPr="005B3F3D">
        <w:rPr>
          <w:rFonts w:ascii="Times New Roman" w:eastAsia="Times New Roman" w:hAnsi="Times New Roman" w:cs="Times New Roman"/>
          <w:b/>
          <w:color w:val="002060"/>
          <w:kern w:val="36"/>
          <w:sz w:val="32"/>
          <w:szCs w:val="32"/>
          <w:lang w:eastAsia="ru-RU"/>
        </w:rPr>
        <w:tab/>
      </w:r>
      <w:r w:rsidRPr="005B3F3D">
        <w:rPr>
          <w:rFonts w:ascii="Times New Roman" w:eastAsia="Times New Roman" w:hAnsi="Times New Roman" w:cs="Times New Roman"/>
          <w:color w:val="002060"/>
          <w:kern w:val="36"/>
          <w:lang w:eastAsia="ru-RU"/>
        </w:rPr>
        <w:t>Заведующий МКДОУ «Д\С № 13»</w:t>
      </w:r>
    </w:p>
    <w:p w:rsidR="005B3F3D" w:rsidRPr="005B3F3D" w:rsidRDefault="005B3F3D" w:rsidP="005B3F3D">
      <w:pPr>
        <w:shd w:val="clear" w:color="auto" w:fill="FFFFFF"/>
        <w:tabs>
          <w:tab w:val="left" w:pos="7245"/>
        </w:tabs>
        <w:spacing w:after="0" w:line="240" w:lineRule="atLeast"/>
        <w:outlineLvl w:val="0"/>
        <w:rPr>
          <w:rFonts w:ascii="Times New Roman" w:eastAsia="Times New Roman" w:hAnsi="Times New Roman" w:cs="Times New Roman"/>
          <w:color w:val="002060"/>
          <w:kern w:val="36"/>
          <w:lang w:eastAsia="ru-RU"/>
        </w:rPr>
      </w:pPr>
      <w:r w:rsidRPr="005B3F3D">
        <w:rPr>
          <w:rFonts w:ascii="Times New Roman" w:eastAsia="Times New Roman" w:hAnsi="Times New Roman" w:cs="Times New Roman"/>
          <w:b/>
          <w:color w:val="002060"/>
          <w:kern w:val="36"/>
          <w:sz w:val="32"/>
          <w:szCs w:val="32"/>
          <w:lang w:eastAsia="ru-RU"/>
        </w:rPr>
        <w:tab/>
      </w:r>
      <w:r w:rsidRPr="005B3F3D">
        <w:rPr>
          <w:rFonts w:ascii="Times New Roman" w:eastAsia="Times New Roman" w:hAnsi="Times New Roman" w:cs="Times New Roman"/>
          <w:color w:val="002060"/>
          <w:kern w:val="36"/>
          <w:lang w:eastAsia="ru-RU"/>
        </w:rPr>
        <w:t xml:space="preserve">П.С. Магомедова </w:t>
      </w:r>
    </w:p>
    <w:p w:rsidR="005B3F3D" w:rsidRPr="005B3F3D" w:rsidRDefault="005B3F3D" w:rsidP="006F4F6F">
      <w:pPr>
        <w:shd w:val="clear" w:color="auto" w:fill="FFFFFF"/>
        <w:spacing w:after="0" w:line="240" w:lineRule="atLeast"/>
        <w:jc w:val="center"/>
        <w:outlineLvl w:val="0"/>
        <w:rPr>
          <w:rFonts w:ascii="Times New Roman" w:eastAsia="Times New Roman" w:hAnsi="Times New Roman" w:cs="Times New Roman"/>
          <w:b/>
          <w:color w:val="0070C0"/>
          <w:kern w:val="36"/>
          <w:sz w:val="32"/>
          <w:szCs w:val="32"/>
          <w:lang w:eastAsia="ru-RU"/>
        </w:rPr>
      </w:pPr>
    </w:p>
    <w:p w:rsidR="005B3F3D" w:rsidRDefault="005B3F3D" w:rsidP="006F4F6F">
      <w:pPr>
        <w:shd w:val="clear" w:color="auto" w:fill="FFFFFF"/>
        <w:spacing w:after="0" w:line="240" w:lineRule="atLeast"/>
        <w:jc w:val="center"/>
        <w:outlineLvl w:val="0"/>
        <w:rPr>
          <w:rFonts w:ascii="Times New Roman" w:eastAsia="Times New Roman" w:hAnsi="Times New Roman" w:cs="Times New Roman"/>
          <w:b/>
          <w:color w:val="333333"/>
          <w:kern w:val="36"/>
          <w:sz w:val="32"/>
          <w:szCs w:val="32"/>
          <w:lang w:eastAsia="ru-RU"/>
        </w:rPr>
      </w:pPr>
    </w:p>
    <w:p w:rsidR="006F4F6F" w:rsidRPr="00CD5CFB" w:rsidRDefault="005B3F3D" w:rsidP="006F4F6F">
      <w:pPr>
        <w:spacing w:after="0" w:line="240" w:lineRule="auto"/>
        <w:ind w:firstLine="360"/>
        <w:rPr>
          <w:rFonts w:ascii="Times New Roman" w:eastAsia="Times New Roman" w:hAnsi="Times New Roman" w:cs="Times New Roman"/>
          <w:color w:val="111111"/>
          <w:sz w:val="26"/>
          <w:szCs w:val="26"/>
          <w:lang w:eastAsia="ru-RU"/>
        </w:rPr>
      </w:pPr>
      <w:r>
        <w:rPr>
          <w:noProof/>
          <w:lang w:eastAsia="ru-RU"/>
        </w:rPr>
        <mc:AlternateContent>
          <mc:Choice Requires="wps">
            <w:drawing>
              <wp:anchor distT="0" distB="0" distL="114300" distR="114300" simplePos="0" relativeHeight="251659264" behindDoc="0" locked="0" layoutInCell="1" allowOverlap="1" wp14:anchorId="5E050147" wp14:editId="010EFA42">
                <wp:simplePos x="0" y="0"/>
                <wp:positionH relativeFrom="column">
                  <wp:posOffset>0</wp:posOffset>
                </wp:positionH>
                <wp:positionV relativeFrom="paragraph">
                  <wp:posOffset>0</wp:posOffset>
                </wp:positionV>
                <wp:extent cx="1828800" cy="1828800"/>
                <wp:effectExtent l="0" t="0" r="0" b="0"/>
                <wp:wrapSquare wrapText="bothSides"/>
                <wp:docPr id="1" name="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B3F3D" w:rsidRPr="005B3F3D" w:rsidRDefault="005B3F3D" w:rsidP="005B3F3D">
                            <w:pPr>
                              <w:shd w:val="clear" w:color="auto" w:fill="FFFFFF"/>
                              <w:spacing w:after="0" w:line="240" w:lineRule="atLeast"/>
                              <w:jc w:val="center"/>
                              <w:outlineLvl w:val="0"/>
                              <w:rPr>
                                <w:rFonts w:ascii="Times New Roman" w:eastAsia="Times New Roman" w:hAnsi="Times New Roman" w:cs="Times New Roman"/>
                                <w:b/>
                                <w:color w:val="333333"/>
                                <w:spacing w:val="10"/>
                                <w:kern w:val="36"/>
                                <w:sz w:val="72"/>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5B3F3D">
                              <w:rPr>
                                <w:rFonts w:ascii="Times New Roman" w:eastAsia="Times New Roman" w:hAnsi="Times New Roman" w:cs="Times New Roman"/>
                                <w:b/>
                                <w:color w:val="333333"/>
                                <w:spacing w:val="10"/>
                                <w:kern w:val="36"/>
                                <w:sz w:val="72"/>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Программа дополнительного образования дошкольников</w:t>
                            </w:r>
                          </w:p>
                          <w:p w:rsidR="005B3F3D" w:rsidRPr="005B3F3D" w:rsidRDefault="005B3F3D" w:rsidP="005B3F3D">
                            <w:pPr>
                              <w:shd w:val="clear" w:color="auto" w:fill="FFFFFF"/>
                              <w:spacing w:after="0" w:line="240" w:lineRule="atLeast"/>
                              <w:jc w:val="center"/>
                              <w:outlineLvl w:val="0"/>
                              <w:rPr>
                                <w:rFonts w:ascii="Times New Roman" w:eastAsia="Times New Roman" w:hAnsi="Times New Roman" w:cs="Times New Roman"/>
                                <w:b/>
                                <w:color w:val="333333"/>
                                <w:spacing w:val="10"/>
                                <w:kern w:val="36"/>
                                <w:sz w:val="72"/>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5B3F3D">
                              <w:rPr>
                                <w:rFonts w:ascii="Times New Roman" w:eastAsia="Times New Roman" w:hAnsi="Times New Roman" w:cs="Times New Roman"/>
                                <w:b/>
                                <w:color w:val="333333"/>
                                <w:spacing w:val="10"/>
                                <w:kern w:val="36"/>
                                <w:sz w:val="72"/>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по обучению игре в шахматы</w:t>
                            </w:r>
                          </w:p>
                          <w:p w:rsidR="005B3F3D" w:rsidRPr="005B3F3D" w:rsidRDefault="005B3F3D" w:rsidP="005B3F3D">
                            <w:pPr>
                              <w:shd w:val="clear" w:color="auto" w:fill="FFFFFF"/>
                              <w:spacing w:after="0" w:line="240" w:lineRule="atLeast"/>
                              <w:jc w:val="center"/>
                              <w:outlineLvl w:val="0"/>
                              <w:rPr>
                                <w:rFonts w:ascii="Times New Roman" w:eastAsia="Times New Roman" w:hAnsi="Times New Roman" w:cs="Times New Roman"/>
                                <w:b/>
                                <w:color w:val="333333"/>
                                <w:spacing w:val="10"/>
                                <w:kern w:val="36"/>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5B3F3D">
                              <w:rPr>
                                <w:rFonts w:ascii="Times New Roman" w:eastAsia="Times New Roman" w:hAnsi="Times New Roman" w:cs="Times New Roman"/>
                                <w:b/>
                                <w:color w:val="333333"/>
                                <w:spacing w:val="10"/>
                                <w:kern w:val="36"/>
                                <w:sz w:val="72"/>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для детей старшего дошкольного возраста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anchor>
            </w:drawing>
          </mc:Choice>
          <mc:Fallback>
            <w:pict>
              <v:shapetype w14:anchorId="5E050147" id="_x0000_t202" coordsize="21600,21600" o:spt="202" path="m,l,21600r21600,l21600,xe">
                <v:stroke joinstyle="miter"/>
                <v:path gradientshapeok="t" o:connecttype="rect"/>
              </v:shapetype>
              <v:shape id="Поле 1" o:spid="_x0000_s1026"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" filled="f" stroked="f">
                <v:textbox style="mso-fit-shape-to-text:t">
                  <w:txbxContent>
                    <w:p w:rsidR="005B3F3D" w:rsidRPr="005B3F3D" w:rsidRDefault="005B3F3D" w:rsidP="005B3F3D">
                      <w:pPr>
                        <w:shd w:val="clear" w:color="auto" w:fill="FFFFFF"/>
                        <w:spacing w:after="0" w:line="240" w:lineRule="atLeast"/>
                        <w:jc w:val="center"/>
                        <w:outlineLvl w:val="0"/>
                        <w:rPr>
                          <w:rFonts w:ascii="Times New Roman" w:eastAsia="Times New Roman" w:hAnsi="Times New Roman" w:cs="Times New Roman"/>
                          <w:b/>
                          <w:color w:val="333333"/>
                          <w:spacing w:val="10"/>
                          <w:kern w:val="36"/>
                          <w:sz w:val="72"/>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5B3F3D">
                        <w:rPr>
                          <w:rFonts w:ascii="Times New Roman" w:eastAsia="Times New Roman" w:hAnsi="Times New Roman" w:cs="Times New Roman"/>
                          <w:b/>
                          <w:color w:val="333333"/>
                          <w:spacing w:val="10"/>
                          <w:kern w:val="36"/>
                          <w:sz w:val="72"/>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Программа дополнительного образования дошкольников</w:t>
                      </w:r>
                    </w:p>
                    <w:p w:rsidR="005B3F3D" w:rsidRPr="005B3F3D" w:rsidRDefault="005B3F3D" w:rsidP="005B3F3D">
                      <w:pPr>
                        <w:shd w:val="clear" w:color="auto" w:fill="FFFFFF"/>
                        <w:spacing w:after="0" w:line="240" w:lineRule="atLeast"/>
                        <w:jc w:val="center"/>
                        <w:outlineLvl w:val="0"/>
                        <w:rPr>
                          <w:rFonts w:ascii="Times New Roman" w:eastAsia="Times New Roman" w:hAnsi="Times New Roman" w:cs="Times New Roman"/>
                          <w:b/>
                          <w:color w:val="333333"/>
                          <w:spacing w:val="10"/>
                          <w:kern w:val="36"/>
                          <w:sz w:val="72"/>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5B3F3D">
                        <w:rPr>
                          <w:rFonts w:ascii="Times New Roman" w:eastAsia="Times New Roman" w:hAnsi="Times New Roman" w:cs="Times New Roman"/>
                          <w:b/>
                          <w:color w:val="333333"/>
                          <w:spacing w:val="10"/>
                          <w:kern w:val="36"/>
                          <w:sz w:val="72"/>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по обучению игре в шахматы</w:t>
                      </w:r>
                    </w:p>
                    <w:p w:rsidR="005B3F3D" w:rsidRPr="005B3F3D" w:rsidRDefault="005B3F3D" w:rsidP="005B3F3D">
                      <w:pPr>
                        <w:shd w:val="clear" w:color="auto" w:fill="FFFFFF"/>
                        <w:spacing w:after="0" w:line="240" w:lineRule="atLeast"/>
                        <w:jc w:val="center"/>
                        <w:outlineLvl w:val="0"/>
                        <w:rPr>
                          <w:rFonts w:ascii="Times New Roman" w:eastAsia="Times New Roman" w:hAnsi="Times New Roman" w:cs="Times New Roman"/>
                          <w:b/>
                          <w:color w:val="333333"/>
                          <w:spacing w:val="10"/>
                          <w:kern w:val="36"/>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5B3F3D">
                        <w:rPr>
                          <w:rFonts w:ascii="Times New Roman" w:eastAsia="Times New Roman" w:hAnsi="Times New Roman" w:cs="Times New Roman"/>
                          <w:b/>
                          <w:color w:val="333333"/>
                          <w:spacing w:val="10"/>
                          <w:kern w:val="36"/>
                          <w:sz w:val="72"/>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для детей старшего дошкольного возраста</w:t>
                      </w:r>
                    </w:p>
                  </w:txbxContent>
                </v:textbox>
                <w10:wrap type="square"/>
              </v:shape>
            </w:pict>
          </mc:Fallback>
        </mc:AlternateContent>
      </w:r>
    </w:p>
    <w:p w:rsidR="005B3F3D" w:rsidRDefault="005B3F3D" w:rsidP="006F4F6F">
      <w:pPr>
        <w:spacing w:after="0" w:line="240" w:lineRule="auto"/>
        <w:jc w:val="center"/>
        <w:rPr>
          <w:rFonts w:ascii="Times New Roman" w:eastAsia="Times New Roman" w:hAnsi="Times New Roman" w:cs="Times New Roman"/>
          <w:color w:val="111111"/>
          <w:sz w:val="25"/>
          <w:szCs w:val="25"/>
          <w:lang w:eastAsia="ru-RU"/>
        </w:rPr>
      </w:pPr>
    </w:p>
    <w:p w:rsidR="005B3F3D" w:rsidRDefault="005B3F3D" w:rsidP="006F4F6F">
      <w:pPr>
        <w:spacing w:after="0" w:line="240" w:lineRule="auto"/>
        <w:jc w:val="center"/>
        <w:rPr>
          <w:rFonts w:ascii="Times New Roman" w:eastAsia="Times New Roman" w:hAnsi="Times New Roman" w:cs="Times New Roman"/>
          <w:color w:val="111111"/>
          <w:sz w:val="25"/>
          <w:szCs w:val="25"/>
          <w:lang w:eastAsia="ru-RU"/>
        </w:rPr>
      </w:pPr>
      <w:r>
        <w:rPr>
          <w:noProof/>
          <w:lang w:eastAsia="ru-RU"/>
        </w:rPr>
        <w:drawing>
          <wp:inline distT="0" distB="0" distL="0" distR="0" wp14:anchorId="4B852D76" wp14:editId="4F2DF2CA">
            <wp:extent cx="4586612" cy="2626028"/>
            <wp:effectExtent l="0" t="0" r="4445" b="3175"/>
            <wp:docPr id="3" name="Рисунок 3" descr="http://www.prestigegifts.ru/upload/iblock/a1e/rtc_5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restigegifts.ru/upload/iblock/a1e/rtc_55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96658" cy="2631780"/>
                    </a:xfrm>
                    <a:prstGeom prst="rect">
                      <a:avLst/>
                    </a:prstGeom>
                    <a:noFill/>
                    <a:ln>
                      <a:noFill/>
                    </a:ln>
                  </pic:spPr>
                </pic:pic>
              </a:graphicData>
            </a:graphic>
          </wp:inline>
        </w:drawing>
      </w:r>
    </w:p>
    <w:p w:rsidR="005B3F3D" w:rsidRDefault="005B3F3D" w:rsidP="006F4F6F">
      <w:pPr>
        <w:spacing w:after="0" w:line="240" w:lineRule="auto"/>
        <w:jc w:val="center"/>
        <w:rPr>
          <w:rFonts w:ascii="Times New Roman" w:eastAsia="Times New Roman" w:hAnsi="Times New Roman" w:cs="Times New Roman"/>
          <w:color w:val="111111"/>
          <w:sz w:val="25"/>
          <w:szCs w:val="25"/>
          <w:lang w:eastAsia="ru-RU"/>
        </w:rPr>
      </w:pPr>
    </w:p>
    <w:p w:rsidR="005B3F3D" w:rsidRDefault="005B3F3D" w:rsidP="006F4F6F">
      <w:pPr>
        <w:spacing w:after="0" w:line="240" w:lineRule="auto"/>
        <w:jc w:val="center"/>
        <w:rPr>
          <w:rFonts w:ascii="Times New Roman" w:eastAsia="Times New Roman" w:hAnsi="Times New Roman" w:cs="Times New Roman"/>
          <w:color w:val="111111"/>
          <w:sz w:val="25"/>
          <w:szCs w:val="25"/>
          <w:lang w:eastAsia="ru-RU"/>
        </w:rPr>
      </w:pPr>
    </w:p>
    <w:p w:rsidR="005B3F3D" w:rsidRDefault="005B3F3D" w:rsidP="006F4F6F">
      <w:pPr>
        <w:spacing w:after="0" w:line="240" w:lineRule="auto"/>
        <w:jc w:val="center"/>
        <w:rPr>
          <w:rFonts w:ascii="Times New Roman" w:eastAsia="Times New Roman" w:hAnsi="Times New Roman" w:cs="Times New Roman"/>
          <w:color w:val="111111"/>
          <w:sz w:val="25"/>
          <w:szCs w:val="25"/>
          <w:lang w:eastAsia="ru-RU"/>
        </w:rPr>
      </w:pPr>
    </w:p>
    <w:p w:rsidR="005B3F3D" w:rsidRPr="005B3F3D" w:rsidRDefault="005B3F3D" w:rsidP="005B3F3D">
      <w:pPr>
        <w:spacing w:after="0" w:line="240" w:lineRule="auto"/>
        <w:rPr>
          <w:rFonts w:ascii="Times New Roman" w:eastAsia="Times New Roman" w:hAnsi="Times New Roman" w:cs="Times New Roman"/>
          <w:color w:val="002060"/>
          <w:sz w:val="25"/>
          <w:szCs w:val="25"/>
          <w:lang w:eastAsia="ru-RU"/>
        </w:rPr>
      </w:pPr>
      <w:r>
        <w:rPr>
          <w:rFonts w:ascii="Times New Roman" w:eastAsia="Times New Roman" w:hAnsi="Times New Roman" w:cs="Times New Roman"/>
          <w:color w:val="111111"/>
          <w:sz w:val="25"/>
          <w:szCs w:val="25"/>
          <w:lang w:eastAsia="ru-RU"/>
        </w:rPr>
        <w:t xml:space="preserve">                                                                                                                 </w:t>
      </w:r>
      <w:r>
        <w:rPr>
          <w:rFonts w:ascii="Times New Roman" w:eastAsia="Times New Roman" w:hAnsi="Times New Roman" w:cs="Times New Roman"/>
          <w:color w:val="002060"/>
          <w:sz w:val="25"/>
          <w:szCs w:val="25"/>
          <w:lang w:eastAsia="ru-RU"/>
        </w:rPr>
        <w:t xml:space="preserve">      </w:t>
      </w:r>
      <w:r w:rsidRPr="005B3F3D">
        <w:rPr>
          <w:rFonts w:ascii="Times New Roman" w:eastAsia="Times New Roman" w:hAnsi="Times New Roman" w:cs="Times New Roman"/>
          <w:color w:val="002060"/>
          <w:sz w:val="25"/>
          <w:szCs w:val="25"/>
          <w:lang w:eastAsia="ru-RU"/>
        </w:rPr>
        <w:t xml:space="preserve">Руководитель кружка </w:t>
      </w:r>
    </w:p>
    <w:p w:rsidR="005B3F3D" w:rsidRPr="005B3F3D" w:rsidRDefault="005B3F3D" w:rsidP="005B3F3D">
      <w:pPr>
        <w:spacing w:after="0" w:line="240" w:lineRule="auto"/>
        <w:jc w:val="center"/>
        <w:rPr>
          <w:rFonts w:ascii="Times New Roman" w:eastAsia="Times New Roman" w:hAnsi="Times New Roman" w:cs="Times New Roman"/>
          <w:color w:val="002060"/>
          <w:sz w:val="25"/>
          <w:szCs w:val="25"/>
          <w:lang w:eastAsia="ru-RU"/>
        </w:rPr>
      </w:pPr>
    </w:p>
    <w:p w:rsidR="005B3F3D" w:rsidRPr="005B3F3D" w:rsidRDefault="005B3F3D" w:rsidP="005B3F3D">
      <w:pPr>
        <w:spacing w:after="0" w:line="240" w:lineRule="auto"/>
        <w:jc w:val="center"/>
        <w:rPr>
          <w:rFonts w:ascii="Times New Roman" w:eastAsia="Times New Roman" w:hAnsi="Times New Roman" w:cs="Times New Roman"/>
          <w:color w:val="002060"/>
          <w:sz w:val="25"/>
          <w:szCs w:val="25"/>
          <w:lang w:eastAsia="ru-RU"/>
        </w:rPr>
      </w:pPr>
      <w:r w:rsidRPr="005B3F3D">
        <w:rPr>
          <w:rFonts w:ascii="Times New Roman" w:eastAsia="Times New Roman" w:hAnsi="Times New Roman" w:cs="Times New Roman"/>
          <w:color w:val="002060"/>
          <w:sz w:val="25"/>
          <w:szCs w:val="25"/>
          <w:lang w:eastAsia="ru-RU"/>
        </w:rPr>
        <w:t xml:space="preserve">                                                                                                         Заместитель по ВМР Рашидова Т.Г.</w:t>
      </w:r>
    </w:p>
    <w:p w:rsidR="005B3F3D" w:rsidRDefault="005B3F3D" w:rsidP="005B3F3D">
      <w:pPr>
        <w:spacing w:after="0" w:line="240" w:lineRule="auto"/>
        <w:rPr>
          <w:rFonts w:ascii="Times New Roman" w:eastAsia="Times New Roman" w:hAnsi="Times New Roman" w:cs="Times New Roman"/>
          <w:color w:val="002060"/>
          <w:sz w:val="25"/>
          <w:szCs w:val="25"/>
          <w:lang w:eastAsia="ru-RU"/>
        </w:rPr>
      </w:pPr>
      <w:r>
        <w:rPr>
          <w:rFonts w:ascii="Times New Roman" w:eastAsia="Times New Roman" w:hAnsi="Times New Roman" w:cs="Times New Roman"/>
          <w:color w:val="002060"/>
          <w:sz w:val="25"/>
          <w:szCs w:val="25"/>
          <w:lang w:eastAsia="ru-RU"/>
        </w:rPr>
        <w:t xml:space="preserve">                                                </w:t>
      </w:r>
      <w:r w:rsidRPr="005B3F3D">
        <w:rPr>
          <w:rFonts w:ascii="Times New Roman" w:eastAsia="Times New Roman" w:hAnsi="Times New Roman" w:cs="Times New Roman"/>
          <w:color w:val="002060"/>
          <w:sz w:val="25"/>
          <w:szCs w:val="25"/>
          <w:lang w:eastAsia="ru-RU"/>
        </w:rPr>
        <w:t>г.Избербаш 2018г</w:t>
      </w:r>
    </w:p>
    <w:p w:rsidR="006F4F6F" w:rsidRPr="005B3F3D" w:rsidRDefault="005B3F3D" w:rsidP="005B3F3D">
      <w:pPr>
        <w:spacing w:after="0" w:line="240" w:lineRule="auto"/>
        <w:rPr>
          <w:rFonts w:ascii="Times New Roman" w:eastAsia="Times New Roman" w:hAnsi="Times New Roman" w:cs="Times New Roman"/>
          <w:color w:val="002060"/>
          <w:sz w:val="25"/>
          <w:szCs w:val="25"/>
          <w:lang w:eastAsia="ru-RU"/>
        </w:rPr>
      </w:pPr>
      <w:r>
        <w:rPr>
          <w:rFonts w:ascii="Times New Roman" w:eastAsia="Times New Roman" w:hAnsi="Times New Roman" w:cs="Times New Roman"/>
          <w:color w:val="002060"/>
          <w:sz w:val="25"/>
          <w:szCs w:val="25"/>
          <w:lang w:eastAsia="ru-RU"/>
        </w:rPr>
        <w:lastRenderedPageBreak/>
        <w:t xml:space="preserve">                                                     </w:t>
      </w:r>
      <w:r w:rsidR="006F4F6F" w:rsidRPr="005B3F3D">
        <w:rPr>
          <w:rFonts w:ascii="Times New Roman" w:eastAsia="Times New Roman" w:hAnsi="Times New Roman" w:cs="Times New Roman"/>
          <w:color w:val="002060"/>
          <w:sz w:val="25"/>
          <w:szCs w:val="25"/>
          <w:lang w:eastAsia="ru-RU"/>
        </w:rPr>
        <w:t>ПОЯСНИТЕЛЬНАЯ ЗАПИСКА</w:t>
      </w:r>
    </w:p>
    <w:p w:rsidR="006F4F6F" w:rsidRPr="00F3595C" w:rsidRDefault="006F4F6F" w:rsidP="006F4F6F">
      <w:pPr>
        <w:spacing w:after="0" w:line="240" w:lineRule="auto"/>
        <w:ind w:firstLine="360"/>
        <w:rPr>
          <w:rFonts w:ascii="Times New Roman" w:eastAsia="Times New Roman" w:hAnsi="Times New Roman" w:cs="Times New Roman"/>
          <w:b/>
          <w:bCs/>
          <w:color w:val="111111"/>
          <w:sz w:val="25"/>
          <w:szCs w:val="25"/>
          <w:bdr w:val="none" w:sz="0" w:space="0" w:color="auto" w:frame="1"/>
          <w:lang w:eastAsia="ru-RU"/>
        </w:rPr>
      </w:pP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Дополнительная образовательная программа «Обучение детей игре в шахматы» реализуется в дошкольном образовательном учреждении и направлена на обеспечение целостного процесса психического, физического и умственного развития личности ребенка. Вопрос о возможности и необходимости обучения детей дошкольного возраста игре в шахматы уже давно получил в педагогике положительное решение. Предлагаемая дополнительная образовательная программа для детей старшего дошкольного возраста «Обучение детей игре в шахматы» направлена на интеллектуальное развитие детей, способствует совершенствованию психических процессов, становление которых особенно активно в младшем дошкольном возрасте.</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Педагогическая целесообразность внедрения данной программы заключается прежде всего в идее использования игры в шахматы, как эффективного средства умственного, психического и физического развития ребенка – дошкольника. Раннее обучение детей дошкольного возраста игре в шахматы позволяет обеспечить более комфортное вхождение ребенка в учебный процесс начальной школы, позволяет снизить уровень стресса, благотворно влияет как на процесс обучения, так и на развитие личности ребенка, повышение продуктивности его мышления. Это подтверждается и многолетним практическим опытом: зарубежным и нашим. Можно с уверенностью говорить об огромных потенциальных возможностях развития, таящихся в дошкольном детстве.</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Целью внедрения программы «Обучение детей игре в шахматы» является создание условий для личностного и интеллектуального развития детей старшего дошкольного возраста, формирования общей культуры и организации содержательного досуга посредством обучения игре в шахматы. Обучение игре в шахматы с самого раннего возраста помогает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Программа по обучению игре в шахматы максимально проста и доступна дошкольникам. Важное значение при обучении имеет специально организованная игровая деятельность на занятиях, использование приема обыгрывания заданий, создание игровых ситуаций, использование шахматных дидактических игр и пособий.</w:t>
      </w:r>
    </w:p>
    <w:p w:rsidR="006F4F6F" w:rsidRPr="00F3595C" w:rsidRDefault="006F4F6F" w:rsidP="006F4F6F">
      <w:pPr>
        <w:spacing w:after="0" w:line="240" w:lineRule="auto"/>
        <w:ind w:firstLine="360"/>
        <w:rPr>
          <w:rFonts w:ascii="Times New Roman" w:eastAsia="Times New Roman" w:hAnsi="Times New Roman" w:cs="Times New Roman"/>
          <w:color w:val="111111"/>
          <w:sz w:val="25"/>
          <w:szCs w:val="25"/>
          <w:lang w:eastAsia="ru-RU"/>
        </w:rPr>
      </w:pPr>
    </w:p>
    <w:p w:rsidR="006F4F6F" w:rsidRPr="005B3F3D" w:rsidRDefault="006F4F6F" w:rsidP="006F4F6F">
      <w:pPr>
        <w:spacing w:after="0" w:line="240" w:lineRule="auto"/>
        <w:jc w:val="center"/>
        <w:rPr>
          <w:rFonts w:ascii="Times New Roman" w:eastAsia="Times New Roman" w:hAnsi="Times New Roman" w:cs="Times New Roman"/>
          <w:color w:val="002060"/>
          <w:sz w:val="25"/>
          <w:szCs w:val="25"/>
          <w:lang w:eastAsia="ru-RU"/>
        </w:rPr>
      </w:pPr>
      <w:r w:rsidRPr="005B3F3D">
        <w:rPr>
          <w:rFonts w:ascii="Times New Roman" w:eastAsia="Times New Roman" w:hAnsi="Times New Roman" w:cs="Times New Roman"/>
          <w:color w:val="002060"/>
          <w:sz w:val="25"/>
          <w:szCs w:val="25"/>
          <w:lang w:eastAsia="ru-RU"/>
        </w:rPr>
        <w:t>ЦЕЛЬ </w:t>
      </w:r>
      <w:r w:rsidRPr="005B3F3D">
        <w:rPr>
          <w:rFonts w:ascii="Times New Roman" w:eastAsia="Times New Roman" w:hAnsi="Times New Roman" w:cs="Times New Roman"/>
          <w:bCs/>
          <w:color w:val="002060"/>
          <w:sz w:val="25"/>
          <w:szCs w:val="25"/>
          <w:bdr w:val="none" w:sz="0" w:space="0" w:color="auto" w:frame="1"/>
          <w:lang w:eastAsia="ru-RU"/>
        </w:rPr>
        <w:t>ПРОГРАММЫ</w:t>
      </w:r>
      <w:r w:rsidRPr="005B3F3D">
        <w:rPr>
          <w:rFonts w:ascii="Times New Roman" w:eastAsia="Times New Roman" w:hAnsi="Times New Roman" w:cs="Times New Roman"/>
          <w:color w:val="002060"/>
          <w:sz w:val="25"/>
          <w:szCs w:val="25"/>
          <w:lang w:eastAsia="ru-RU"/>
        </w:rPr>
        <w:t>:</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-Обучение дошкольников принципам шахматной игры, воспитание у них интереса и любви к этой игре и подготовка воспитанников к дальнейшим ступеням развития;</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-создание условий для личностного и интеллектуального развития старших дошкольников, формирования общей культуры посредством обучения игре в шахматы.</w:t>
      </w:r>
    </w:p>
    <w:p w:rsidR="006F4F6F" w:rsidRPr="00F3595C" w:rsidRDefault="006F4F6F" w:rsidP="006F4F6F">
      <w:pPr>
        <w:spacing w:after="0" w:line="240" w:lineRule="auto"/>
        <w:ind w:firstLine="360"/>
        <w:rPr>
          <w:rFonts w:ascii="Times New Roman" w:eastAsia="Times New Roman" w:hAnsi="Times New Roman" w:cs="Times New Roman"/>
          <w:color w:val="111111"/>
          <w:sz w:val="25"/>
          <w:szCs w:val="25"/>
          <w:u w:val="single"/>
          <w:bdr w:val="none" w:sz="0" w:space="0" w:color="auto" w:frame="1"/>
          <w:lang w:eastAsia="ru-RU"/>
        </w:rPr>
      </w:pPr>
    </w:p>
    <w:p w:rsidR="006F4F6F" w:rsidRPr="005B3F3D" w:rsidRDefault="006F4F6F" w:rsidP="006F4F6F">
      <w:pPr>
        <w:spacing w:after="0" w:line="240" w:lineRule="auto"/>
        <w:ind w:firstLine="360"/>
        <w:jc w:val="center"/>
        <w:rPr>
          <w:rFonts w:ascii="Times New Roman" w:eastAsia="Times New Roman" w:hAnsi="Times New Roman" w:cs="Times New Roman"/>
          <w:color w:val="002060"/>
          <w:sz w:val="25"/>
          <w:szCs w:val="25"/>
          <w:lang w:eastAsia="ru-RU"/>
        </w:rPr>
      </w:pPr>
      <w:r w:rsidRPr="005B3F3D">
        <w:rPr>
          <w:rFonts w:ascii="Times New Roman" w:eastAsia="Times New Roman" w:hAnsi="Times New Roman" w:cs="Times New Roman"/>
          <w:color w:val="002060"/>
          <w:sz w:val="25"/>
          <w:szCs w:val="25"/>
          <w:bdr w:val="none" w:sz="0" w:space="0" w:color="auto" w:frame="1"/>
          <w:lang w:eastAsia="ru-RU"/>
        </w:rPr>
        <w:t>ЗАДАЧИ</w:t>
      </w:r>
      <w:r w:rsidRPr="005B3F3D">
        <w:rPr>
          <w:rFonts w:ascii="Times New Roman" w:eastAsia="Times New Roman" w:hAnsi="Times New Roman" w:cs="Times New Roman"/>
          <w:color w:val="002060"/>
          <w:sz w:val="25"/>
          <w:szCs w:val="25"/>
          <w:lang w:eastAsia="ru-RU"/>
        </w:rPr>
        <w:t>:</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а) образовательные:</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формировать устойчивый интерес малышей к игре в шахматы;</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способствовать освоению детьми основных шахматных понятий: шахматная доска, шахматное поле, шахматная фигура, ход фигуры, взятие, начальная позиция, шахматная нотация, взаимодействие между фигурами на шахматной доске, ценность шахматных фигур, рокировка, пат, мат, ничья, дебют, миттельшпиль, эндшпиль, шахматные часы, время, отведенное на партию, т. д.;</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познакомить с правилами поведения партеров во время шахматной игры, учить детей во время шахматной партии действовать в соответствие с эти правилами;</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учить детей взаимодействию между фигурами в процессе выполнения игровых заданий, а так же умению применять полученные знания о шахматных фигурах в процессе игры;</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обеспечить успешное овладение малышами основополагающих принципов ведения шахматной партии;</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lastRenderedPageBreak/>
        <w:t xml:space="preserve"> </w:t>
      </w:r>
      <w:r w:rsidR="006F4F6F" w:rsidRPr="00066017">
        <w:rPr>
          <w:rFonts w:ascii="Times New Roman" w:hAnsi="Times New Roman" w:cs="Times New Roman"/>
          <w:sz w:val="25"/>
          <w:szCs w:val="25"/>
        </w:rPr>
        <w:t>содействовать активному использованию полученных знаний в процессе игровой практики за шахматной доской;</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учить ориентироваться на плоскости, обогащать детскую фантазию.</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б) развивающие:</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развивать умение сравнивать, выявлять и устанавливать простейшие связи и отношения, самостоятельно решать и объяснять ход решения учебной задачи;</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развивать все сферы мышления, память, внимание, наблюдательность, воображение;</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способствовать активизации мыслительной деятельности дошкольника;</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приобщать ребенка к самостоятельному решению логических задач;</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формировать мотивацию к познанию и творчеству;</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создание условий для формирования и развития ключевых компетенций воспитанников (коммуникативных, интеллектуальных, социальных).</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в) воспитывающие:</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воспитывать, усидчивость, целеустремленность, волю, организованность, уверенность в своих силах, самостоятельность в принятии решений;</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поставленные цели и задачи реализуются при создании необходимых условий:</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наличи</w:t>
      </w:r>
      <w:r>
        <w:rPr>
          <w:rFonts w:ascii="Times New Roman" w:hAnsi="Times New Roman" w:cs="Times New Roman"/>
          <w:sz w:val="25"/>
          <w:szCs w:val="25"/>
        </w:rPr>
        <w:t>е</w:t>
      </w:r>
      <w:r w:rsidR="006F4F6F" w:rsidRPr="00066017">
        <w:rPr>
          <w:rFonts w:ascii="Times New Roman" w:hAnsi="Times New Roman" w:cs="Times New Roman"/>
          <w:sz w:val="25"/>
          <w:szCs w:val="25"/>
        </w:rPr>
        <w:t xml:space="preserve"> кабинета и его оснащенности методической литературой, ТСО, наглядными пособиями, раздаточными материалами, играми.</w:t>
      </w:r>
    </w:p>
    <w:p w:rsidR="006F4F6F" w:rsidRPr="00F3595C" w:rsidRDefault="006F4F6F" w:rsidP="006F4F6F">
      <w:pPr>
        <w:spacing w:after="0" w:line="240" w:lineRule="auto"/>
        <w:jc w:val="center"/>
        <w:rPr>
          <w:rFonts w:ascii="Times New Roman" w:hAnsi="Times New Roman" w:cs="Times New Roman"/>
          <w:sz w:val="25"/>
          <w:szCs w:val="25"/>
        </w:rPr>
      </w:pPr>
    </w:p>
    <w:p w:rsidR="006F4F6F" w:rsidRPr="005B3F3D" w:rsidRDefault="006F4F6F" w:rsidP="006F4F6F">
      <w:pPr>
        <w:spacing w:after="0" w:line="240" w:lineRule="auto"/>
        <w:jc w:val="center"/>
        <w:rPr>
          <w:rFonts w:ascii="Times New Roman" w:hAnsi="Times New Roman" w:cs="Times New Roman"/>
          <w:color w:val="002060"/>
          <w:sz w:val="25"/>
          <w:szCs w:val="25"/>
        </w:rPr>
      </w:pPr>
      <w:r w:rsidRPr="005B3F3D">
        <w:rPr>
          <w:rFonts w:ascii="Times New Roman" w:hAnsi="Times New Roman" w:cs="Times New Roman"/>
          <w:color w:val="002060"/>
          <w:sz w:val="25"/>
          <w:szCs w:val="25"/>
        </w:rPr>
        <w:t>ПРИНЦИПЫ РАБОТЫ</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Обучение осуществляется на основе общих методических принципов:</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-принцип развивающей деятельности: игра не ради игры, а с целью развития личности каждого участника и всего коллектива в целом;</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-принцип активной включенности каждого ребенка в игровое действие, а не пассивное созерцание со стороны;</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-принцип доступности, последовательности и системности изложения программного материала;</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-принцип комплексной реализации целей: образовательных, развивающих, воспитывающих.</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Основой организации работы с детьми в данной программе является система дидактических принципов:</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-принцип наглядности;</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-принцип психологической комфортности - создание образовательной среды, обеспечивающей снятие всех стрессообразующих факторов учебного процесса;</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-принцип минимакса - обеспечивается возможность продвижения каждого ребенка своим темпом;</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-принцип целостного представления о мире - при введении нового знания раскрывается его взаимосвязь с предметами и явлениями окружающего мира;</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-принцип вариативности - у детей формируется умение осуществлять собственный выбор и им систематически предоставляется возможность выбора;</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-принцип творчества - процесс обучения сориентирован на приобретение детьми собственного опыта творческой деятельности.</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Каждый из перечисленных принципов направлен на достижение результата обучения, овладение дошкольниками основами шахматной игры. Программа</w:t>
      </w:r>
      <w:r w:rsidR="00FD69F6" w:rsidRPr="00F3595C">
        <w:rPr>
          <w:rFonts w:ascii="Times New Roman" w:hAnsi="Times New Roman" w:cs="Times New Roman"/>
          <w:sz w:val="25"/>
          <w:szCs w:val="25"/>
        </w:rPr>
        <w:t xml:space="preserve"> </w:t>
      </w:r>
      <w:r w:rsidRPr="00F3595C">
        <w:rPr>
          <w:rFonts w:ascii="Times New Roman" w:hAnsi="Times New Roman" w:cs="Times New Roman"/>
          <w:sz w:val="25"/>
          <w:szCs w:val="25"/>
        </w:rPr>
        <w:t>основана на игровом методе с учетом возрастных и индивидуальных особенностей воспитанников. В течение непосредственно образовательной деятельности используются различные виды игровой деятельности: сюжетные, дидактические, подвижные, театрализованные.</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Требования к минимальному материально-техническому обеспечению:</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Оборудование для реализации программы в группе:</w:t>
      </w:r>
    </w:p>
    <w:p w:rsidR="006F4F6F" w:rsidRPr="00F3595C" w:rsidRDefault="006F4F6F" w:rsidP="006F4F6F">
      <w:pPr>
        <w:pStyle w:val="a5"/>
        <w:numPr>
          <w:ilvl w:val="0"/>
          <w:numId w:val="1"/>
        </w:numPr>
        <w:tabs>
          <w:tab w:val="left" w:pos="709"/>
          <w:tab w:val="left" w:pos="851"/>
        </w:tabs>
        <w:spacing w:after="0" w:line="240" w:lineRule="auto"/>
        <w:ind w:left="0" w:firstLine="567"/>
        <w:jc w:val="both"/>
        <w:rPr>
          <w:rFonts w:ascii="Times New Roman" w:hAnsi="Times New Roman" w:cs="Times New Roman"/>
          <w:sz w:val="25"/>
          <w:szCs w:val="25"/>
        </w:rPr>
      </w:pPr>
      <w:r w:rsidRPr="00F3595C">
        <w:rPr>
          <w:rFonts w:ascii="Times New Roman" w:hAnsi="Times New Roman" w:cs="Times New Roman"/>
          <w:sz w:val="25"/>
          <w:szCs w:val="25"/>
        </w:rPr>
        <w:lastRenderedPageBreak/>
        <w:t>дидактические игры для обучения игре в шахматы;</w:t>
      </w:r>
    </w:p>
    <w:p w:rsidR="006F4F6F" w:rsidRPr="00F3595C" w:rsidRDefault="006F4F6F" w:rsidP="006F4F6F">
      <w:pPr>
        <w:pStyle w:val="a5"/>
        <w:numPr>
          <w:ilvl w:val="0"/>
          <w:numId w:val="1"/>
        </w:numPr>
        <w:tabs>
          <w:tab w:val="left" w:pos="709"/>
          <w:tab w:val="left" w:pos="851"/>
        </w:tabs>
        <w:spacing w:after="0" w:line="240" w:lineRule="auto"/>
        <w:ind w:left="0" w:firstLine="567"/>
        <w:jc w:val="both"/>
        <w:rPr>
          <w:rFonts w:ascii="Times New Roman" w:hAnsi="Times New Roman" w:cs="Times New Roman"/>
          <w:sz w:val="25"/>
          <w:szCs w:val="25"/>
        </w:rPr>
      </w:pPr>
      <w:r w:rsidRPr="00F3595C">
        <w:rPr>
          <w:rFonts w:ascii="Times New Roman" w:hAnsi="Times New Roman" w:cs="Times New Roman"/>
          <w:sz w:val="25"/>
          <w:szCs w:val="25"/>
        </w:rPr>
        <w:t>наглядные пособия (альбомы, портреты выдающихся шахматистов, тренировочные диаграммы, иллюстрации, фотографии);</w:t>
      </w:r>
    </w:p>
    <w:p w:rsidR="006F4F6F" w:rsidRPr="00F3595C" w:rsidRDefault="006F4F6F" w:rsidP="006F4F6F">
      <w:pPr>
        <w:pStyle w:val="a5"/>
        <w:numPr>
          <w:ilvl w:val="0"/>
          <w:numId w:val="1"/>
        </w:numPr>
        <w:tabs>
          <w:tab w:val="left" w:pos="709"/>
          <w:tab w:val="left" w:pos="851"/>
        </w:tabs>
        <w:spacing w:after="0" w:line="240" w:lineRule="auto"/>
        <w:ind w:left="0" w:firstLine="567"/>
        <w:jc w:val="both"/>
        <w:rPr>
          <w:rFonts w:ascii="Times New Roman" w:hAnsi="Times New Roman" w:cs="Times New Roman"/>
          <w:sz w:val="25"/>
          <w:szCs w:val="25"/>
        </w:rPr>
      </w:pPr>
      <w:r w:rsidRPr="00F3595C">
        <w:rPr>
          <w:rFonts w:ascii="Times New Roman" w:hAnsi="Times New Roman" w:cs="Times New Roman"/>
          <w:sz w:val="25"/>
          <w:szCs w:val="25"/>
        </w:rPr>
        <w:t>демонстрационные настенные магнитные доски с комплектами шахматных фигур;</w:t>
      </w:r>
    </w:p>
    <w:p w:rsidR="006F4F6F" w:rsidRPr="00F3595C" w:rsidRDefault="006F4F6F" w:rsidP="006F4F6F">
      <w:pPr>
        <w:pStyle w:val="a5"/>
        <w:numPr>
          <w:ilvl w:val="0"/>
          <w:numId w:val="1"/>
        </w:numPr>
        <w:tabs>
          <w:tab w:val="left" w:pos="709"/>
          <w:tab w:val="left" w:pos="851"/>
        </w:tabs>
        <w:spacing w:after="0" w:line="240" w:lineRule="auto"/>
        <w:ind w:left="0" w:firstLine="567"/>
        <w:jc w:val="both"/>
        <w:rPr>
          <w:rFonts w:ascii="Times New Roman" w:hAnsi="Times New Roman" w:cs="Times New Roman"/>
          <w:sz w:val="25"/>
          <w:szCs w:val="25"/>
        </w:rPr>
      </w:pPr>
      <w:r w:rsidRPr="00F3595C">
        <w:rPr>
          <w:rFonts w:ascii="Times New Roman" w:hAnsi="Times New Roman" w:cs="Times New Roman"/>
          <w:sz w:val="25"/>
          <w:szCs w:val="25"/>
        </w:rPr>
        <w:t>настольные шахматы разных видов;</w:t>
      </w:r>
    </w:p>
    <w:p w:rsidR="006F4F6F" w:rsidRPr="00F3595C" w:rsidRDefault="006F4F6F" w:rsidP="006F4F6F">
      <w:pPr>
        <w:pStyle w:val="a5"/>
        <w:numPr>
          <w:ilvl w:val="0"/>
          <w:numId w:val="1"/>
        </w:numPr>
        <w:tabs>
          <w:tab w:val="left" w:pos="709"/>
          <w:tab w:val="left" w:pos="851"/>
        </w:tabs>
        <w:spacing w:after="0" w:line="240" w:lineRule="auto"/>
        <w:ind w:left="0" w:firstLine="567"/>
        <w:jc w:val="both"/>
        <w:rPr>
          <w:rFonts w:ascii="Times New Roman" w:hAnsi="Times New Roman" w:cs="Times New Roman"/>
          <w:sz w:val="25"/>
          <w:szCs w:val="25"/>
        </w:rPr>
      </w:pPr>
      <w:r w:rsidRPr="00F3595C">
        <w:rPr>
          <w:rFonts w:ascii="Times New Roman" w:hAnsi="Times New Roman" w:cs="Times New Roman"/>
          <w:sz w:val="25"/>
          <w:szCs w:val="25"/>
        </w:rPr>
        <w:t>шахматные часы;</w:t>
      </w:r>
    </w:p>
    <w:p w:rsidR="006F4F6F" w:rsidRPr="00F3595C" w:rsidRDefault="006F4F6F" w:rsidP="006F4F6F">
      <w:pPr>
        <w:pStyle w:val="a5"/>
        <w:numPr>
          <w:ilvl w:val="0"/>
          <w:numId w:val="1"/>
        </w:numPr>
        <w:tabs>
          <w:tab w:val="left" w:pos="709"/>
          <w:tab w:val="left" w:pos="851"/>
        </w:tabs>
        <w:spacing w:after="0" w:line="240" w:lineRule="auto"/>
        <w:ind w:left="0" w:firstLine="567"/>
        <w:jc w:val="both"/>
        <w:rPr>
          <w:rFonts w:ascii="Times New Roman" w:hAnsi="Times New Roman" w:cs="Times New Roman"/>
          <w:sz w:val="25"/>
          <w:szCs w:val="25"/>
        </w:rPr>
      </w:pPr>
      <w:r w:rsidRPr="00F3595C">
        <w:rPr>
          <w:rFonts w:ascii="Times New Roman" w:hAnsi="Times New Roman" w:cs="Times New Roman"/>
          <w:sz w:val="25"/>
          <w:szCs w:val="25"/>
        </w:rPr>
        <w:t>обучающие видео</w:t>
      </w:r>
      <w:r w:rsidR="00066017">
        <w:rPr>
          <w:rFonts w:ascii="Times New Roman" w:hAnsi="Times New Roman" w:cs="Times New Roman"/>
          <w:sz w:val="25"/>
          <w:szCs w:val="25"/>
        </w:rPr>
        <w:t>-</w:t>
      </w:r>
      <w:r w:rsidRPr="00F3595C">
        <w:rPr>
          <w:rFonts w:ascii="Times New Roman" w:hAnsi="Times New Roman" w:cs="Times New Roman"/>
          <w:sz w:val="25"/>
          <w:szCs w:val="25"/>
        </w:rPr>
        <w:t>уроки по шахматам;</w:t>
      </w:r>
    </w:p>
    <w:p w:rsidR="006F4F6F" w:rsidRPr="00F3595C" w:rsidRDefault="006F4F6F" w:rsidP="006F4F6F">
      <w:pPr>
        <w:pStyle w:val="a5"/>
        <w:numPr>
          <w:ilvl w:val="0"/>
          <w:numId w:val="1"/>
        </w:numPr>
        <w:tabs>
          <w:tab w:val="left" w:pos="709"/>
          <w:tab w:val="left" w:pos="851"/>
        </w:tabs>
        <w:spacing w:after="0" w:line="240" w:lineRule="auto"/>
        <w:ind w:left="0" w:firstLine="567"/>
        <w:jc w:val="both"/>
        <w:rPr>
          <w:rFonts w:ascii="Times New Roman" w:hAnsi="Times New Roman" w:cs="Times New Roman"/>
          <w:sz w:val="25"/>
          <w:szCs w:val="25"/>
        </w:rPr>
      </w:pPr>
      <w:r w:rsidRPr="00F3595C">
        <w:rPr>
          <w:rFonts w:ascii="Times New Roman" w:hAnsi="Times New Roman" w:cs="Times New Roman"/>
          <w:sz w:val="25"/>
          <w:szCs w:val="25"/>
        </w:rPr>
        <w:t>симуляторы игр.</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Технические средства обучения: автоматизированное рабочее место педагога (ПК, проектор, принтер).</w:t>
      </w:r>
    </w:p>
    <w:p w:rsidR="006F4F6F" w:rsidRPr="00F3595C" w:rsidRDefault="006F4F6F" w:rsidP="006F4F6F">
      <w:pPr>
        <w:spacing w:after="0" w:line="240" w:lineRule="auto"/>
        <w:ind w:firstLine="360"/>
        <w:rPr>
          <w:rFonts w:ascii="Times New Roman" w:eastAsia="Times New Roman" w:hAnsi="Times New Roman" w:cs="Times New Roman"/>
          <w:color w:val="111111"/>
          <w:sz w:val="25"/>
          <w:szCs w:val="25"/>
          <w:lang w:eastAsia="ru-RU"/>
        </w:rPr>
      </w:pPr>
    </w:p>
    <w:p w:rsidR="006F4F6F" w:rsidRPr="005B3F3D" w:rsidRDefault="006F4F6F" w:rsidP="006F4F6F">
      <w:pPr>
        <w:spacing w:after="0" w:line="240" w:lineRule="auto"/>
        <w:jc w:val="center"/>
        <w:rPr>
          <w:rFonts w:ascii="Times New Roman" w:eastAsia="Times New Roman" w:hAnsi="Times New Roman" w:cs="Times New Roman"/>
          <w:b/>
          <w:color w:val="002060"/>
          <w:sz w:val="25"/>
          <w:szCs w:val="25"/>
          <w:lang w:eastAsia="ru-RU"/>
        </w:rPr>
      </w:pPr>
      <w:r w:rsidRPr="005B3F3D">
        <w:rPr>
          <w:rFonts w:ascii="Times New Roman" w:eastAsia="Times New Roman" w:hAnsi="Times New Roman" w:cs="Times New Roman"/>
          <w:b/>
          <w:color w:val="002060"/>
          <w:sz w:val="25"/>
          <w:szCs w:val="25"/>
          <w:lang w:eastAsia="ru-RU"/>
        </w:rPr>
        <w:t>КАЛЕНДАРНО-ТЕМАТИЧЕСКИЙ ПЛАН</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Программа обучения рассчитана для детей 5-6 лет, наполненность группы 5-10 человек, поскольку работа в основном ведется индивидуально.</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В середине занятий проводят физкультминутки, во время которых необходимо проветрить помещения, проводить гимнастику для глаз, мышц шеи, спины, рук в форме игры. Перерывы между занятиями не менее 10 минут. Формой подведения итогов являются выставки работ детей.</w:t>
      </w:r>
    </w:p>
    <w:p w:rsidR="006F4F6F" w:rsidRPr="00F3595C" w:rsidRDefault="006F4F6F" w:rsidP="006F4F6F">
      <w:pPr>
        <w:spacing w:after="0" w:line="240" w:lineRule="auto"/>
        <w:ind w:firstLine="567"/>
        <w:jc w:val="both"/>
        <w:rPr>
          <w:rFonts w:ascii="Times New Roman" w:hAnsi="Times New Roman" w:cs="Times New Roman"/>
          <w:sz w:val="25"/>
          <w:szCs w:val="25"/>
        </w:rPr>
      </w:pPr>
    </w:p>
    <w:tbl>
      <w:tblPr>
        <w:tblStyle w:val="a6"/>
        <w:tblW w:w="0" w:type="auto"/>
        <w:jc w:val="center"/>
        <w:tblLook w:val="04A0" w:firstRow="1" w:lastRow="0" w:firstColumn="1" w:lastColumn="0" w:noHBand="0" w:noVBand="1"/>
      </w:tblPr>
      <w:tblGrid>
        <w:gridCol w:w="2660"/>
        <w:gridCol w:w="2410"/>
        <w:gridCol w:w="2551"/>
        <w:gridCol w:w="2747"/>
      </w:tblGrid>
      <w:tr w:rsidR="006F4F6F" w:rsidRPr="00FD69F6" w:rsidTr="00FD69F6">
        <w:trPr>
          <w:jc w:val="center"/>
        </w:trPr>
        <w:tc>
          <w:tcPr>
            <w:tcW w:w="2660" w:type="dxa"/>
          </w:tcPr>
          <w:p w:rsidR="006F4F6F" w:rsidRPr="00FD69F6" w:rsidRDefault="006F4F6F" w:rsidP="0041281F">
            <w:pPr>
              <w:jc w:val="center"/>
              <w:rPr>
                <w:rFonts w:ascii="Times New Roman" w:hAnsi="Times New Roman" w:cs="Times New Roman"/>
                <w:b/>
                <w:sz w:val="26"/>
                <w:szCs w:val="26"/>
              </w:rPr>
            </w:pPr>
            <w:r w:rsidRPr="00FD69F6">
              <w:rPr>
                <w:rFonts w:ascii="Times New Roman" w:hAnsi="Times New Roman" w:cs="Times New Roman"/>
                <w:b/>
                <w:sz w:val="26"/>
                <w:szCs w:val="26"/>
              </w:rPr>
              <w:t>Продолжительность 1 занятия</w:t>
            </w:r>
          </w:p>
        </w:tc>
        <w:tc>
          <w:tcPr>
            <w:tcW w:w="2410" w:type="dxa"/>
          </w:tcPr>
          <w:p w:rsidR="006F4F6F" w:rsidRPr="00FD69F6" w:rsidRDefault="006F4F6F" w:rsidP="0041281F">
            <w:pPr>
              <w:jc w:val="center"/>
              <w:rPr>
                <w:rFonts w:ascii="Times New Roman" w:hAnsi="Times New Roman" w:cs="Times New Roman"/>
                <w:b/>
                <w:sz w:val="26"/>
                <w:szCs w:val="26"/>
              </w:rPr>
            </w:pPr>
            <w:r w:rsidRPr="00FD69F6">
              <w:rPr>
                <w:rFonts w:ascii="Times New Roman" w:hAnsi="Times New Roman" w:cs="Times New Roman"/>
                <w:b/>
                <w:sz w:val="26"/>
                <w:szCs w:val="26"/>
              </w:rPr>
              <w:t>Периодичность в неделю</w:t>
            </w:r>
          </w:p>
        </w:tc>
        <w:tc>
          <w:tcPr>
            <w:tcW w:w="2551" w:type="dxa"/>
          </w:tcPr>
          <w:p w:rsidR="006F4F6F" w:rsidRPr="00FD69F6" w:rsidRDefault="006F4F6F" w:rsidP="0041281F">
            <w:pPr>
              <w:jc w:val="center"/>
              <w:rPr>
                <w:rFonts w:ascii="Times New Roman" w:hAnsi="Times New Roman" w:cs="Times New Roman"/>
                <w:b/>
                <w:sz w:val="26"/>
                <w:szCs w:val="26"/>
              </w:rPr>
            </w:pPr>
            <w:r w:rsidRPr="00FD69F6">
              <w:rPr>
                <w:rFonts w:ascii="Times New Roman" w:hAnsi="Times New Roman" w:cs="Times New Roman"/>
                <w:b/>
                <w:sz w:val="26"/>
                <w:szCs w:val="26"/>
              </w:rPr>
              <w:t xml:space="preserve">Количество занятий в </w:t>
            </w:r>
            <w:r w:rsidR="0041281F" w:rsidRPr="00FD69F6">
              <w:rPr>
                <w:rFonts w:ascii="Times New Roman" w:hAnsi="Times New Roman" w:cs="Times New Roman"/>
                <w:b/>
                <w:sz w:val="26"/>
                <w:szCs w:val="26"/>
              </w:rPr>
              <w:t>месяц</w:t>
            </w:r>
          </w:p>
        </w:tc>
        <w:tc>
          <w:tcPr>
            <w:tcW w:w="2747" w:type="dxa"/>
          </w:tcPr>
          <w:p w:rsidR="006F4F6F" w:rsidRPr="00FD69F6" w:rsidRDefault="006F4F6F" w:rsidP="0041281F">
            <w:pPr>
              <w:jc w:val="center"/>
              <w:rPr>
                <w:rFonts w:ascii="Times New Roman" w:hAnsi="Times New Roman" w:cs="Times New Roman"/>
                <w:b/>
                <w:sz w:val="26"/>
                <w:szCs w:val="26"/>
              </w:rPr>
            </w:pPr>
            <w:r w:rsidRPr="00FD69F6">
              <w:rPr>
                <w:rFonts w:ascii="Times New Roman" w:hAnsi="Times New Roman" w:cs="Times New Roman"/>
                <w:b/>
                <w:sz w:val="26"/>
                <w:szCs w:val="26"/>
              </w:rPr>
              <w:t>Количество занятий в год</w:t>
            </w:r>
          </w:p>
          <w:p w:rsidR="006F4F6F" w:rsidRPr="00FD69F6" w:rsidRDefault="006F4F6F" w:rsidP="0041281F">
            <w:pPr>
              <w:jc w:val="center"/>
              <w:rPr>
                <w:rFonts w:ascii="Times New Roman" w:hAnsi="Times New Roman" w:cs="Times New Roman"/>
                <w:b/>
                <w:sz w:val="26"/>
                <w:szCs w:val="26"/>
              </w:rPr>
            </w:pPr>
          </w:p>
        </w:tc>
      </w:tr>
      <w:tr w:rsidR="006F4F6F" w:rsidRPr="00FD69F6" w:rsidTr="00FD69F6">
        <w:trPr>
          <w:jc w:val="center"/>
        </w:trPr>
        <w:tc>
          <w:tcPr>
            <w:tcW w:w="2660" w:type="dxa"/>
          </w:tcPr>
          <w:p w:rsidR="006F4F6F" w:rsidRPr="00FD69F6" w:rsidRDefault="006F4F6F" w:rsidP="0041281F">
            <w:pPr>
              <w:rPr>
                <w:rFonts w:ascii="Times New Roman" w:hAnsi="Times New Roman" w:cs="Times New Roman"/>
                <w:sz w:val="26"/>
                <w:szCs w:val="26"/>
              </w:rPr>
            </w:pPr>
            <w:r w:rsidRPr="00FD69F6">
              <w:rPr>
                <w:rFonts w:ascii="Times New Roman" w:hAnsi="Times New Roman" w:cs="Times New Roman"/>
                <w:sz w:val="26"/>
                <w:szCs w:val="26"/>
              </w:rPr>
              <w:t>25 минут</w:t>
            </w:r>
          </w:p>
        </w:tc>
        <w:tc>
          <w:tcPr>
            <w:tcW w:w="2410" w:type="dxa"/>
          </w:tcPr>
          <w:p w:rsidR="006F4F6F" w:rsidRPr="00FD69F6" w:rsidRDefault="006F4F6F" w:rsidP="0041281F">
            <w:pPr>
              <w:rPr>
                <w:rFonts w:ascii="Times New Roman" w:hAnsi="Times New Roman" w:cs="Times New Roman"/>
                <w:sz w:val="26"/>
                <w:szCs w:val="26"/>
              </w:rPr>
            </w:pPr>
            <w:r w:rsidRPr="00FD69F6">
              <w:rPr>
                <w:rFonts w:ascii="Times New Roman" w:hAnsi="Times New Roman" w:cs="Times New Roman"/>
                <w:sz w:val="26"/>
                <w:szCs w:val="26"/>
              </w:rPr>
              <w:t>1 раза</w:t>
            </w:r>
          </w:p>
        </w:tc>
        <w:tc>
          <w:tcPr>
            <w:tcW w:w="2551" w:type="dxa"/>
          </w:tcPr>
          <w:p w:rsidR="006F4F6F" w:rsidRPr="00FD69F6" w:rsidRDefault="006F4F6F" w:rsidP="0041281F">
            <w:pPr>
              <w:rPr>
                <w:rFonts w:ascii="Times New Roman" w:hAnsi="Times New Roman" w:cs="Times New Roman"/>
                <w:sz w:val="26"/>
                <w:szCs w:val="26"/>
              </w:rPr>
            </w:pPr>
            <w:r w:rsidRPr="00FD69F6">
              <w:rPr>
                <w:rFonts w:ascii="Times New Roman" w:hAnsi="Times New Roman" w:cs="Times New Roman"/>
                <w:sz w:val="26"/>
                <w:szCs w:val="26"/>
              </w:rPr>
              <w:t>4 занятий</w:t>
            </w:r>
          </w:p>
        </w:tc>
        <w:tc>
          <w:tcPr>
            <w:tcW w:w="2747" w:type="dxa"/>
          </w:tcPr>
          <w:p w:rsidR="006F4F6F" w:rsidRPr="00FD69F6" w:rsidRDefault="006F4F6F" w:rsidP="0041281F">
            <w:pPr>
              <w:rPr>
                <w:rFonts w:ascii="Times New Roman" w:hAnsi="Times New Roman" w:cs="Times New Roman"/>
                <w:sz w:val="26"/>
                <w:szCs w:val="26"/>
              </w:rPr>
            </w:pPr>
            <w:r w:rsidRPr="00FD69F6">
              <w:rPr>
                <w:rFonts w:ascii="Times New Roman" w:hAnsi="Times New Roman" w:cs="Times New Roman"/>
                <w:sz w:val="26"/>
                <w:szCs w:val="26"/>
              </w:rPr>
              <w:t>36 занятий</w:t>
            </w:r>
          </w:p>
        </w:tc>
      </w:tr>
    </w:tbl>
    <w:p w:rsidR="006F4F6F" w:rsidRPr="00FD69F6" w:rsidRDefault="006F4F6F" w:rsidP="006F4F6F">
      <w:pPr>
        <w:spacing w:after="0" w:line="240" w:lineRule="auto"/>
        <w:ind w:firstLine="360"/>
        <w:rPr>
          <w:rFonts w:ascii="Arial" w:eastAsia="Times New Roman" w:hAnsi="Arial" w:cs="Arial"/>
          <w:color w:val="111111"/>
          <w:sz w:val="26"/>
          <w:szCs w:val="26"/>
          <w:lang w:eastAsia="ru-RU"/>
        </w:rPr>
      </w:pPr>
    </w:p>
    <w:tbl>
      <w:tblPr>
        <w:tblStyle w:val="a6"/>
        <w:tblW w:w="10772" w:type="dxa"/>
        <w:jc w:val="center"/>
        <w:tblLook w:val="04A0" w:firstRow="1" w:lastRow="0" w:firstColumn="1" w:lastColumn="0" w:noHBand="0" w:noVBand="1"/>
      </w:tblPr>
      <w:tblGrid>
        <w:gridCol w:w="603"/>
        <w:gridCol w:w="4467"/>
        <w:gridCol w:w="1559"/>
        <w:gridCol w:w="2144"/>
        <w:gridCol w:w="1999"/>
      </w:tblGrid>
      <w:tr w:rsidR="006F4F6F" w:rsidRPr="00FD69F6" w:rsidTr="00FD69F6">
        <w:trPr>
          <w:jc w:val="center"/>
        </w:trPr>
        <w:tc>
          <w:tcPr>
            <w:tcW w:w="603" w:type="dxa"/>
          </w:tcPr>
          <w:p w:rsidR="006F4F6F" w:rsidRPr="00FD69F6" w:rsidRDefault="006F4F6F" w:rsidP="006F4F6F">
            <w:pPr>
              <w:jc w:val="center"/>
              <w:rPr>
                <w:rFonts w:ascii="Times New Roman" w:eastAsia="Times New Roman" w:hAnsi="Times New Roman" w:cs="Times New Roman"/>
                <w:b/>
                <w:color w:val="111111"/>
                <w:sz w:val="26"/>
                <w:szCs w:val="26"/>
                <w:lang w:eastAsia="ru-RU"/>
              </w:rPr>
            </w:pPr>
            <w:r w:rsidRPr="00FD69F6">
              <w:rPr>
                <w:rFonts w:ascii="Times New Roman" w:eastAsia="Times New Roman" w:hAnsi="Times New Roman" w:cs="Times New Roman"/>
                <w:b/>
                <w:color w:val="111111"/>
                <w:sz w:val="26"/>
                <w:szCs w:val="26"/>
                <w:lang w:eastAsia="ru-RU"/>
              </w:rPr>
              <w:t>№ п/п</w:t>
            </w:r>
          </w:p>
        </w:tc>
        <w:tc>
          <w:tcPr>
            <w:tcW w:w="4467" w:type="dxa"/>
          </w:tcPr>
          <w:p w:rsidR="006F4F6F" w:rsidRPr="00FD69F6" w:rsidRDefault="006F4F6F" w:rsidP="006F4F6F">
            <w:pPr>
              <w:jc w:val="center"/>
              <w:rPr>
                <w:rFonts w:ascii="Times New Roman" w:eastAsia="Times New Roman" w:hAnsi="Times New Roman" w:cs="Times New Roman"/>
                <w:b/>
                <w:color w:val="111111"/>
                <w:sz w:val="26"/>
                <w:szCs w:val="26"/>
                <w:lang w:eastAsia="ru-RU"/>
              </w:rPr>
            </w:pPr>
            <w:r w:rsidRPr="00FD69F6">
              <w:rPr>
                <w:rFonts w:ascii="Times New Roman" w:eastAsia="Times New Roman" w:hAnsi="Times New Roman" w:cs="Times New Roman"/>
                <w:b/>
                <w:color w:val="111111"/>
                <w:sz w:val="26"/>
                <w:szCs w:val="26"/>
                <w:lang w:eastAsia="ru-RU"/>
              </w:rPr>
              <w:t>Тема занятия</w:t>
            </w:r>
          </w:p>
        </w:tc>
        <w:tc>
          <w:tcPr>
            <w:tcW w:w="1559" w:type="dxa"/>
          </w:tcPr>
          <w:p w:rsidR="006F4F6F" w:rsidRPr="00FD69F6" w:rsidRDefault="006F4F6F" w:rsidP="006F4F6F">
            <w:pPr>
              <w:jc w:val="center"/>
              <w:rPr>
                <w:rFonts w:ascii="Times New Roman" w:eastAsia="Times New Roman" w:hAnsi="Times New Roman" w:cs="Times New Roman"/>
                <w:b/>
                <w:color w:val="111111"/>
                <w:sz w:val="26"/>
                <w:szCs w:val="26"/>
                <w:lang w:eastAsia="ru-RU"/>
              </w:rPr>
            </w:pPr>
            <w:r w:rsidRPr="00FD69F6">
              <w:rPr>
                <w:rFonts w:ascii="Times New Roman" w:eastAsia="Times New Roman" w:hAnsi="Times New Roman" w:cs="Times New Roman"/>
                <w:b/>
                <w:color w:val="111111"/>
                <w:sz w:val="26"/>
                <w:szCs w:val="26"/>
                <w:lang w:eastAsia="ru-RU"/>
              </w:rPr>
              <w:t>Всего</w:t>
            </w:r>
          </w:p>
        </w:tc>
        <w:tc>
          <w:tcPr>
            <w:tcW w:w="2144" w:type="dxa"/>
          </w:tcPr>
          <w:p w:rsidR="006F4F6F" w:rsidRPr="00FD69F6" w:rsidRDefault="006F4F6F" w:rsidP="006F4F6F">
            <w:pPr>
              <w:jc w:val="center"/>
              <w:rPr>
                <w:rFonts w:ascii="Times New Roman" w:eastAsia="Times New Roman" w:hAnsi="Times New Roman" w:cs="Times New Roman"/>
                <w:b/>
                <w:color w:val="111111"/>
                <w:sz w:val="26"/>
                <w:szCs w:val="26"/>
                <w:lang w:eastAsia="ru-RU"/>
              </w:rPr>
            </w:pPr>
            <w:r w:rsidRPr="00FD69F6">
              <w:rPr>
                <w:rFonts w:ascii="Times New Roman" w:eastAsia="Times New Roman" w:hAnsi="Times New Roman" w:cs="Times New Roman"/>
                <w:b/>
                <w:color w:val="111111"/>
                <w:sz w:val="26"/>
                <w:szCs w:val="26"/>
                <w:lang w:eastAsia="ru-RU"/>
              </w:rPr>
              <w:t>Теоретические</w:t>
            </w:r>
          </w:p>
        </w:tc>
        <w:tc>
          <w:tcPr>
            <w:tcW w:w="1999" w:type="dxa"/>
          </w:tcPr>
          <w:p w:rsidR="006F4F6F" w:rsidRPr="00FD69F6" w:rsidRDefault="006F4F6F" w:rsidP="006F4F6F">
            <w:pPr>
              <w:jc w:val="center"/>
              <w:rPr>
                <w:rFonts w:ascii="Times New Roman" w:eastAsia="Times New Roman" w:hAnsi="Times New Roman" w:cs="Times New Roman"/>
                <w:b/>
                <w:color w:val="111111"/>
                <w:sz w:val="26"/>
                <w:szCs w:val="26"/>
                <w:lang w:eastAsia="ru-RU"/>
              </w:rPr>
            </w:pPr>
            <w:r w:rsidRPr="00FD69F6">
              <w:rPr>
                <w:rFonts w:ascii="Times New Roman" w:eastAsia="Times New Roman" w:hAnsi="Times New Roman" w:cs="Times New Roman"/>
                <w:b/>
                <w:color w:val="111111"/>
                <w:sz w:val="26"/>
                <w:szCs w:val="26"/>
                <w:lang w:eastAsia="ru-RU"/>
              </w:rPr>
              <w:t>Практические</w:t>
            </w:r>
          </w:p>
          <w:p w:rsidR="006F4F6F" w:rsidRPr="00FD69F6" w:rsidRDefault="006F4F6F" w:rsidP="006F4F6F">
            <w:pPr>
              <w:jc w:val="center"/>
              <w:rPr>
                <w:rFonts w:ascii="Times New Roman" w:eastAsia="Times New Roman" w:hAnsi="Times New Roman" w:cs="Times New Roman"/>
                <w:b/>
                <w:color w:val="111111"/>
                <w:sz w:val="26"/>
                <w:szCs w:val="26"/>
                <w:lang w:eastAsia="ru-RU"/>
              </w:rPr>
            </w:pP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В стране шахматного королевства</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1</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w:t>
            </w:r>
          </w:p>
          <w:p w:rsidR="006F4F6F" w:rsidRPr="00FD69F6" w:rsidRDefault="006F4F6F" w:rsidP="006F4F6F">
            <w:pPr>
              <w:jc w:val="center"/>
              <w:rPr>
                <w:rFonts w:ascii="Times New Roman" w:hAnsi="Times New Roman" w:cs="Times New Roman"/>
                <w:sz w:val="26"/>
                <w:szCs w:val="26"/>
              </w:rPr>
            </w:pP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Волшебная доска</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5</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2</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3</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Шахматные фигуры</w:t>
            </w:r>
          </w:p>
        </w:tc>
        <w:tc>
          <w:tcPr>
            <w:tcW w:w="1559" w:type="dxa"/>
          </w:tcPr>
          <w:p w:rsidR="006F4F6F" w:rsidRPr="00FD69F6" w:rsidRDefault="006F4F6F" w:rsidP="006F4F6F">
            <w:pPr>
              <w:ind w:hanging="108"/>
              <w:jc w:val="center"/>
              <w:rPr>
                <w:rFonts w:ascii="Times New Roman" w:hAnsi="Times New Roman" w:cs="Times New Roman"/>
                <w:b/>
                <w:sz w:val="26"/>
                <w:szCs w:val="26"/>
              </w:rPr>
            </w:pPr>
            <w:r w:rsidRPr="00FD69F6">
              <w:rPr>
                <w:rFonts w:ascii="Times New Roman" w:hAnsi="Times New Roman" w:cs="Times New Roman"/>
                <w:b/>
                <w:sz w:val="26"/>
                <w:szCs w:val="26"/>
              </w:rPr>
              <w:t>2</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Начальное положение</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2</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Шахматная фигура «Ладья».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4</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2</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2</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Шахматная фигура «Слон».</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2</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Ладья против слона.</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2</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2</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Шахматная фигура «Ферзь»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3</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2</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Шахматная фигура «Конь».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3</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2</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Шахматная фигура «Пешка».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2</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Шахматная фигура «Король».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2</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Шах.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1</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Шах и мат.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1</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Мат в один ход.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1</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Ничья и пат. </w:t>
            </w:r>
          </w:p>
        </w:tc>
        <w:tc>
          <w:tcPr>
            <w:tcW w:w="1559" w:type="dxa"/>
          </w:tcPr>
          <w:p w:rsidR="006F4F6F" w:rsidRPr="00FD69F6" w:rsidRDefault="0041281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2</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Рокировка.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1</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Шахматная партия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1</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Развлечение. Шахматный карнавал.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1</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b/>
                <w:sz w:val="26"/>
                <w:szCs w:val="26"/>
              </w:rPr>
            </w:pPr>
            <w:r w:rsidRPr="00FD69F6">
              <w:rPr>
                <w:rFonts w:ascii="Times New Roman" w:hAnsi="Times New Roman" w:cs="Times New Roman"/>
                <w:b/>
                <w:sz w:val="26"/>
                <w:szCs w:val="26"/>
              </w:rPr>
              <w:t xml:space="preserve">Итого </w:t>
            </w:r>
          </w:p>
          <w:p w:rsidR="006F4F6F" w:rsidRPr="00FD69F6" w:rsidRDefault="006F4F6F" w:rsidP="006F4F6F">
            <w:pPr>
              <w:rPr>
                <w:rFonts w:ascii="Times New Roman" w:hAnsi="Times New Roman" w:cs="Times New Roman"/>
                <w:b/>
                <w:sz w:val="26"/>
                <w:szCs w:val="26"/>
              </w:rPr>
            </w:pPr>
          </w:p>
        </w:tc>
        <w:tc>
          <w:tcPr>
            <w:tcW w:w="1559" w:type="dxa"/>
          </w:tcPr>
          <w:p w:rsidR="006F4F6F" w:rsidRPr="00FD69F6" w:rsidRDefault="006F4F6F" w:rsidP="006F4F6F">
            <w:pPr>
              <w:rPr>
                <w:rFonts w:ascii="Times New Roman" w:hAnsi="Times New Roman" w:cs="Times New Roman"/>
                <w:b/>
                <w:sz w:val="26"/>
                <w:szCs w:val="26"/>
              </w:rPr>
            </w:pPr>
            <w:r w:rsidRPr="00FD69F6">
              <w:rPr>
                <w:rFonts w:ascii="Times New Roman" w:hAnsi="Times New Roman" w:cs="Times New Roman"/>
                <w:b/>
                <w:sz w:val="26"/>
                <w:szCs w:val="26"/>
              </w:rPr>
              <w:t>36 занятий</w:t>
            </w:r>
          </w:p>
        </w:tc>
        <w:tc>
          <w:tcPr>
            <w:tcW w:w="2144" w:type="dxa"/>
          </w:tcPr>
          <w:p w:rsidR="006F4F6F" w:rsidRPr="00FD69F6" w:rsidRDefault="006F4F6F" w:rsidP="006F4F6F">
            <w:pPr>
              <w:rPr>
                <w:rFonts w:ascii="Times New Roman" w:hAnsi="Times New Roman" w:cs="Times New Roman"/>
                <w:b/>
                <w:sz w:val="26"/>
                <w:szCs w:val="26"/>
              </w:rPr>
            </w:pPr>
            <w:r w:rsidRPr="00FD69F6">
              <w:rPr>
                <w:rFonts w:ascii="Times New Roman" w:hAnsi="Times New Roman" w:cs="Times New Roman"/>
                <w:b/>
                <w:sz w:val="26"/>
                <w:szCs w:val="26"/>
              </w:rPr>
              <w:t>17 занятий</w:t>
            </w:r>
          </w:p>
        </w:tc>
        <w:tc>
          <w:tcPr>
            <w:tcW w:w="1999" w:type="dxa"/>
          </w:tcPr>
          <w:p w:rsidR="006F4F6F" w:rsidRPr="00FD69F6" w:rsidRDefault="006F4F6F" w:rsidP="006F4F6F">
            <w:pPr>
              <w:rPr>
                <w:rFonts w:ascii="Times New Roman" w:hAnsi="Times New Roman" w:cs="Times New Roman"/>
                <w:b/>
                <w:sz w:val="26"/>
                <w:szCs w:val="26"/>
              </w:rPr>
            </w:pPr>
            <w:r w:rsidRPr="00FD69F6">
              <w:rPr>
                <w:rFonts w:ascii="Times New Roman" w:hAnsi="Times New Roman" w:cs="Times New Roman"/>
                <w:b/>
                <w:sz w:val="26"/>
                <w:szCs w:val="26"/>
              </w:rPr>
              <w:t>19 занятий</w:t>
            </w:r>
          </w:p>
        </w:tc>
      </w:tr>
    </w:tbl>
    <w:p w:rsidR="006F4F6F" w:rsidRPr="00FD69F6" w:rsidRDefault="006F4F6F" w:rsidP="00FD69F6">
      <w:pPr>
        <w:spacing w:after="0"/>
        <w:rPr>
          <w:rFonts w:ascii="Times New Roman" w:hAnsi="Times New Roman" w:cs="Times New Roman"/>
          <w:sz w:val="26"/>
          <w:szCs w:val="26"/>
        </w:rPr>
      </w:pPr>
    </w:p>
    <w:p w:rsidR="005B3F3D" w:rsidRDefault="005B3F3D" w:rsidP="00FD69F6">
      <w:pPr>
        <w:spacing w:after="0"/>
        <w:jc w:val="center"/>
        <w:rPr>
          <w:rFonts w:ascii="Times New Roman" w:hAnsi="Times New Roman" w:cs="Times New Roman"/>
          <w:b/>
          <w:sz w:val="26"/>
          <w:szCs w:val="26"/>
        </w:rPr>
      </w:pPr>
    </w:p>
    <w:p w:rsidR="006F4F6F" w:rsidRPr="005B3F3D" w:rsidRDefault="006F4F6F" w:rsidP="00FD69F6">
      <w:pPr>
        <w:spacing w:after="0"/>
        <w:jc w:val="center"/>
        <w:rPr>
          <w:rFonts w:ascii="Times New Roman" w:hAnsi="Times New Roman" w:cs="Times New Roman"/>
          <w:b/>
          <w:color w:val="002060"/>
          <w:sz w:val="26"/>
          <w:szCs w:val="26"/>
        </w:rPr>
      </w:pPr>
      <w:r w:rsidRPr="005B3F3D">
        <w:rPr>
          <w:rFonts w:ascii="Times New Roman" w:hAnsi="Times New Roman" w:cs="Times New Roman"/>
          <w:b/>
          <w:color w:val="002060"/>
          <w:sz w:val="26"/>
          <w:szCs w:val="26"/>
        </w:rPr>
        <w:lastRenderedPageBreak/>
        <w:t>ПЕРСПЕКТИВНОЕ ПЛАНИРОВАНИЕ</w:t>
      </w:r>
    </w:p>
    <w:p w:rsidR="006F4F6F" w:rsidRPr="00FD69F6" w:rsidRDefault="006F4F6F" w:rsidP="00FD69F6">
      <w:pPr>
        <w:spacing w:after="0"/>
        <w:rPr>
          <w:rFonts w:ascii="Times New Roman" w:hAnsi="Times New Roman" w:cs="Times New Roman"/>
          <w:sz w:val="26"/>
          <w:szCs w:val="26"/>
        </w:rPr>
      </w:pPr>
    </w:p>
    <w:tbl>
      <w:tblPr>
        <w:tblStyle w:val="a6"/>
        <w:tblW w:w="11331" w:type="dxa"/>
        <w:jc w:val="center"/>
        <w:tblLayout w:type="fixed"/>
        <w:tblLook w:val="04A0" w:firstRow="1" w:lastRow="0" w:firstColumn="1" w:lastColumn="0" w:noHBand="0" w:noVBand="1"/>
      </w:tblPr>
      <w:tblGrid>
        <w:gridCol w:w="465"/>
        <w:gridCol w:w="2053"/>
        <w:gridCol w:w="5670"/>
        <w:gridCol w:w="3143"/>
      </w:tblGrid>
      <w:tr w:rsidR="00FD69F6" w:rsidRPr="00FD69F6" w:rsidTr="00FD69F6">
        <w:trPr>
          <w:jc w:val="center"/>
        </w:trPr>
        <w:tc>
          <w:tcPr>
            <w:tcW w:w="465" w:type="dxa"/>
          </w:tcPr>
          <w:p w:rsidR="0041281F" w:rsidRPr="00FD69F6" w:rsidRDefault="0041281F" w:rsidP="00FD69F6">
            <w:pPr>
              <w:jc w:val="center"/>
              <w:rPr>
                <w:rFonts w:ascii="Times New Roman" w:hAnsi="Times New Roman" w:cs="Times New Roman"/>
                <w:b/>
                <w:sz w:val="26"/>
                <w:szCs w:val="26"/>
              </w:rPr>
            </w:pPr>
            <w:r w:rsidRPr="00FD69F6">
              <w:rPr>
                <w:rFonts w:ascii="Times New Roman" w:hAnsi="Times New Roman" w:cs="Times New Roman"/>
                <w:b/>
                <w:sz w:val="26"/>
                <w:szCs w:val="26"/>
              </w:rPr>
              <w:t>№</w:t>
            </w:r>
          </w:p>
        </w:tc>
        <w:tc>
          <w:tcPr>
            <w:tcW w:w="2053" w:type="dxa"/>
          </w:tcPr>
          <w:p w:rsidR="0041281F" w:rsidRPr="00FD69F6" w:rsidRDefault="00FD69F6" w:rsidP="00FD69F6">
            <w:pPr>
              <w:jc w:val="center"/>
              <w:rPr>
                <w:rFonts w:ascii="Times New Roman" w:hAnsi="Times New Roman" w:cs="Times New Roman"/>
                <w:b/>
                <w:sz w:val="26"/>
                <w:szCs w:val="26"/>
              </w:rPr>
            </w:pPr>
            <w:r w:rsidRPr="00FD69F6">
              <w:rPr>
                <w:rFonts w:ascii="Times New Roman" w:hAnsi="Times New Roman" w:cs="Times New Roman"/>
                <w:b/>
                <w:sz w:val="26"/>
                <w:szCs w:val="26"/>
              </w:rPr>
              <w:t>Тема</w:t>
            </w:r>
          </w:p>
        </w:tc>
        <w:tc>
          <w:tcPr>
            <w:tcW w:w="5670" w:type="dxa"/>
          </w:tcPr>
          <w:p w:rsidR="0041281F" w:rsidRPr="00FD69F6" w:rsidRDefault="00FD69F6" w:rsidP="00FD69F6">
            <w:pPr>
              <w:jc w:val="center"/>
              <w:rPr>
                <w:rFonts w:ascii="Times New Roman" w:hAnsi="Times New Roman" w:cs="Times New Roman"/>
                <w:b/>
                <w:sz w:val="26"/>
                <w:szCs w:val="26"/>
              </w:rPr>
            </w:pPr>
            <w:r w:rsidRPr="00FD69F6">
              <w:rPr>
                <w:rFonts w:ascii="Times New Roman" w:hAnsi="Times New Roman" w:cs="Times New Roman"/>
                <w:b/>
                <w:sz w:val="26"/>
                <w:szCs w:val="26"/>
              </w:rPr>
              <w:t>Цель</w:t>
            </w:r>
          </w:p>
        </w:tc>
        <w:tc>
          <w:tcPr>
            <w:tcW w:w="3143" w:type="dxa"/>
          </w:tcPr>
          <w:p w:rsidR="00FD69F6" w:rsidRPr="00FD69F6" w:rsidRDefault="00FD69F6" w:rsidP="00FD69F6">
            <w:pPr>
              <w:jc w:val="center"/>
              <w:rPr>
                <w:rFonts w:ascii="Times New Roman" w:hAnsi="Times New Roman" w:cs="Times New Roman"/>
                <w:b/>
                <w:sz w:val="26"/>
                <w:szCs w:val="26"/>
              </w:rPr>
            </w:pPr>
            <w:r w:rsidRPr="00FD69F6">
              <w:rPr>
                <w:rFonts w:ascii="Times New Roman" w:hAnsi="Times New Roman" w:cs="Times New Roman"/>
                <w:b/>
                <w:sz w:val="26"/>
                <w:szCs w:val="26"/>
              </w:rPr>
              <w:t>Средства обучения/</w:t>
            </w:r>
          </w:p>
          <w:p w:rsidR="0041281F" w:rsidRPr="00FD69F6" w:rsidRDefault="00FD69F6" w:rsidP="00FD69F6">
            <w:pPr>
              <w:jc w:val="center"/>
              <w:rPr>
                <w:rFonts w:ascii="Times New Roman" w:hAnsi="Times New Roman" w:cs="Times New Roman"/>
                <w:b/>
                <w:sz w:val="26"/>
                <w:szCs w:val="26"/>
              </w:rPr>
            </w:pPr>
            <w:r w:rsidRPr="00FD69F6">
              <w:rPr>
                <w:rFonts w:ascii="Times New Roman" w:hAnsi="Times New Roman" w:cs="Times New Roman"/>
                <w:b/>
                <w:sz w:val="26"/>
                <w:szCs w:val="26"/>
              </w:rPr>
              <w:t>материал</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3595C" w:rsidRDefault="0041281F" w:rsidP="00FD69F6">
            <w:pPr>
              <w:rPr>
                <w:rFonts w:ascii="Times New Roman" w:hAnsi="Times New Roman" w:cs="Times New Roman"/>
                <w:sz w:val="25"/>
                <w:szCs w:val="25"/>
              </w:rPr>
            </w:pPr>
            <w:r w:rsidRPr="00F3595C">
              <w:rPr>
                <w:rFonts w:ascii="Times New Roman" w:hAnsi="Times New Roman" w:cs="Times New Roman"/>
                <w:sz w:val="25"/>
                <w:szCs w:val="25"/>
              </w:rPr>
              <w:t>В стране</w:t>
            </w:r>
            <w:r w:rsidR="00FD69F6" w:rsidRPr="00F3595C">
              <w:rPr>
                <w:rFonts w:ascii="Times New Roman" w:hAnsi="Times New Roman" w:cs="Times New Roman"/>
                <w:sz w:val="25"/>
                <w:szCs w:val="25"/>
              </w:rPr>
              <w:t xml:space="preserve"> </w:t>
            </w:r>
            <w:r w:rsidRPr="00F3595C">
              <w:rPr>
                <w:rFonts w:ascii="Times New Roman" w:hAnsi="Times New Roman" w:cs="Times New Roman"/>
                <w:sz w:val="25"/>
                <w:szCs w:val="25"/>
              </w:rPr>
              <w:t>шахматного королевства.</w:t>
            </w:r>
          </w:p>
        </w:tc>
        <w:tc>
          <w:tcPr>
            <w:tcW w:w="5670" w:type="dxa"/>
          </w:tcPr>
          <w:p w:rsidR="0041281F"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понятием «Шахматная игра», способствовать развитию интереса к игре в шахматы.</w:t>
            </w:r>
          </w:p>
        </w:tc>
        <w:tc>
          <w:tcPr>
            <w:tcW w:w="3143" w:type="dxa"/>
          </w:tcPr>
          <w:p w:rsidR="0041281F"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Презентация, шахматная доска и шахматные фигуры</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41281F" w:rsidP="00FD69F6">
            <w:pPr>
              <w:rPr>
                <w:rFonts w:ascii="Times New Roman" w:hAnsi="Times New Roman" w:cs="Times New Roman"/>
                <w:sz w:val="26"/>
                <w:szCs w:val="26"/>
              </w:rPr>
            </w:pPr>
            <w:r w:rsidRPr="00FD69F6">
              <w:rPr>
                <w:rFonts w:ascii="Times New Roman" w:hAnsi="Times New Roman" w:cs="Times New Roman"/>
                <w:sz w:val="26"/>
                <w:szCs w:val="26"/>
              </w:rPr>
              <w:t>Волшебная доска.</w:t>
            </w:r>
          </w:p>
        </w:tc>
        <w:tc>
          <w:tcPr>
            <w:tcW w:w="5670" w:type="dxa"/>
          </w:tcPr>
          <w:p w:rsidR="0041281F"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с новыми понятиями – «шахматная доска», «белые и чёрные поля», чередование белых и чёрных полей, шахматная доска и шахматные поля квадратные, «центр» шахматной доски. </w:t>
            </w:r>
          </w:p>
        </w:tc>
        <w:tc>
          <w:tcPr>
            <w:tcW w:w="3143" w:type="dxa"/>
          </w:tcPr>
          <w:p w:rsidR="0041281F"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Шахматная доска, карандаши, тетрадные листы в клеточку</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41281F" w:rsidP="00FD69F6">
            <w:pPr>
              <w:rPr>
                <w:rFonts w:ascii="Times New Roman" w:hAnsi="Times New Roman" w:cs="Times New Roman"/>
                <w:sz w:val="26"/>
                <w:szCs w:val="26"/>
              </w:rPr>
            </w:pPr>
            <w:r w:rsidRPr="00FD69F6">
              <w:rPr>
                <w:rFonts w:ascii="Times New Roman" w:hAnsi="Times New Roman" w:cs="Times New Roman"/>
                <w:sz w:val="26"/>
                <w:szCs w:val="26"/>
              </w:rPr>
              <w:t>Волшебная доска.</w:t>
            </w:r>
          </w:p>
        </w:tc>
        <w:tc>
          <w:tcPr>
            <w:tcW w:w="5670" w:type="dxa"/>
          </w:tcPr>
          <w:p w:rsidR="0041281F"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 xml:space="preserve">Продолжать знакомство с шахматной доской. Учить </w:t>
            </w:r>
            <w:r w:rsidR="00FD69F6" w:rsidRPr="00FD69F6">
              <w:rPr>
                <w:rFonts w:ascii="Times New Roman" w:hAnsi="Times New Roman" w:cs="Times New Roman"/>
                <w:sz w:val="25"/>
                <w:szCs w:val="25"/>
              </w:rPr>
              <w:t>правильно,</w:t>
            </w:r>
            <w:r w:rsidRPr="00FD69F6">
              <w:rPr>
                <w:rFonts w:ascii="Times New Roman" w:hAnsi="Times New Roman" w:cs="Times New Roman"/>
                <w:sz w:val="25"/>
                <w:szCs w:val="25"/>
              </w:rPr>
              <w:t xml:space="preserve"> располагать доску между партнёрами. Познакомить с новыми понятиями: горизонтальная и вертикальная линии. Закреплять полученные знания посредством дидактических игр – заданий.</w:t>
            </w:r>
          </w:p>
        </w:tc>
        <w:tc>
          <w:tcPr>
            <w:tcW w:w="3143" w:type="dxa"/>
          </w:tcPr>
          <w:p w:rsidR="0041281F"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Шахматная доска, карандаши, тетрадные листы в клеточку, интерактивная презентация, заготовка на листе шахматной доски.</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41281F" w:rsidP="00FD69F6">
            <w:pPr>
              <w:rPr>
                <w:rFonts w:ascii="Times New Roman" w:hAnsi="Times New Roman" w:cs="Times New Roman"/>
                <w:sz w:val="26"/>
                <w:szCs w:val="26"/>
              </w:rPr>
            </w:pPr>
            <w:r w:rsidRPr="00FD69F6">
              <w:rPr>
                <w:rFonts w:ascii="Times New Roman" w:hAnsi="Times New Roman" w:cs="Times New Roman"/>
                <w:sz w:val="26"/>
                <w:szCs w:val="26"/>
              </w:rPr>
              <w:t>Волшебная доска.</w:t>
            </w:r>
          </w:p>
        </w:tc>
        <w:tc>
          <w:tcPr>
            <w:tcW w:w="5670" w:type="dxa"/>
          </w:tcPr>
          <w:p w:rsidR="0041281F"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Повторить понятия горизонтальных и вертикальных линий, познакомить с новым понятием: «диагональ». Начать знакомство с «шахматным» алфавитом.</w:t>
            </w:r>
          </w:p>
          <w:p w:rsidR="0041281F"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Закреплять полученные знания с помощью игр-заданий. Учить понимать учебную задачу и выполнять её самостоятельно. </w:t>
            </w:r>
          </w:p>
        </w:tc>
        <w:tc>
          <w:tcPr>
            <w:tcW w:w="3143" w:type="dxa"/>
          </w:tcPr>
          <w:p w:rsidR="0041281F"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Шахматная доска, карандаши, тетрадные листы в клеточку, интерактивная презентация, заготовка на листе шахматной доски, карточки с «шахматным»</w:t>
            </w:r>
            <w:r w:rsidR="00FD69F6" w:rsidRPr="00FD69F6">
              <w:rPr>
                <w:rFonts w:ascii="Times New Roman" w:hAnsi="Times New Roman" w:cs="Times New Roman"/>
                <w:sz w:val="25"/>
                <w:szCs w:val="25"/>
              </w:rPr>
              <w:t> алфавитом.</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41281F" w:rsidP="00FD69F6">
            <w:pPr>
              <w:rPr>
                <w:rFonts w:ascii="Times New Roman" w:hAnsi="Times New Roman" w:cs="Times New Roman"/>
                <w:sz w:val="26"/>
                <w:szCs w:val="26"/>
              </w:rPr>
            </w:pPr>
            <w:r w:rsidRPr="00FD69F6">
              <w:rPr>
                <w:rFonts w:ascii="Times New Roman" w:hAnsi="Times New Roman" w:cs="Times New Roman"/>
                <w:sz w:val="26"/>
                <w:szCs w:val="26"/>
              </w:rPr>
              <w:t>Волшебная доска.</w:t>
            </w:r>
          </w:p>
        </w:tc>
        <w:tc>
          <w:tcPr>
            <w:tcW w:w="5670" w:type="dxa"/>
          </w:tcPr>
          <w:p w:rsidR="00FD69F6"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Повторить понятия «диагональ», продолжить знакомство</w:t>
            </w:r>
            <w:r w:rsidR="00FD69F6" w:rsidRPr="00FD69F6">
              <w:rPr>
                <w:rFonts w:ascii="Times New Roman" w:hAnsi="Times New Roman" w:cs="Times New Roman"/>
                <w:sz w:val="25"/>
                <w:szCs w:val="25"/>
              </w:rPr>
              <w:t xml:space="preserve"> </w:t>
            </w:r>
            <w:r w:rsidRPr="00FD69F6">
              <w:rPr>
                <w:rFonts w:ascii="Times New Roman" w:hAnsi="Times New Roman" w:cs="Times New Roman"/>
                <w:sz w:val="25"/>
                <w:szCs w:val="25"/>
              </w:rPr>
              <w:t>с «шахматным» алфавитом, упражняться</w:t>
            </w:r>
            <w:r w:rsidR="00FD69F6" w:rsidRPr="00FD69F6">
              <w:rPr>
                <w:rFonts w:ascii="Times New Roman" w:hAnsi="Times New Roman" w:cs="Times New Roman"/>
                <w:sz w:val="25"/>
                <w:szCs w:val="25"/>
              </w:rPr>
              <w:t xml:space="preserve"> </w:t>
            </w:r>
            <w:r w:rsidRPr="00FD69F6">
              <w:rPr>
                <w:rFonts w:ascii="Times New Roman" w:hAnsi="Times New Roman" w:cs="Times New Roman"/>
                <w:sz w:val="25"/>
                <w:szCs w:val="25"/>
              </w:rPr>
              <w:t>в</w:t>
            </w:r>
            <w:r w:rsidR="00FD69F6" w:rsidRPr="00FD69F6">
              <w:rPr>
                <w:rFonts w:ascii="Times New Roman" w:hAnsi="Times New Roman" w:cs="Times New Roman"/>
                <w:sz w:val="25"/>
                <w:szCs w:val="25"/>
              </w:rPr>
              <w:t xml:space="preserve"> н</w:t>
            </w:r>
            <w:r w:rsidRPr="00FD69F6">
              <w:rPr>
                <w:rFonts w:ascii="Times New Roman" w:hAnsi="Times New Roman" w:cs="Times New Roman"/>
                <w:sz w:val="25"/>
                <w:szCs w:val="25"/>
              </w:rPr>
              <w:t>ахождении «адреса»</w:t>
            </w:r>
          </w:p>
          <w:p w:rsidR="0041281F" w:rsidRPr="00FD69F6" w:rsidRDefault="0041281F" w:rsidP="00FD69F6">
            <w:pPr>
              <w:jc w:val="both"/>
              <w:rPr>
                <w:rFonts w:ascii="Times New Roman" w:hAnsi="Times New Roman" w:cs="Times New Roman"/>
                <w:sz w:val="25"/>
                <w:szCs w:val="25"/>
              </w:rPr>
            </w:pPr>
            <w:r w:rsidRPr="00FD69F6">
              <w:rPr>
                <w:rFonts w:ascii="Times New Roman" w:hAnsi="Times New Roman" w:cs="Times New Roman"/>
                <w:sz w:val="25"/>
                <w:szCs w:val="25"/>
              </w:rPr>
              <w:t> шахматного поля. </w:t>
            </w:r>
          </w:p>
        </w:tc>
        <w:tc>
          <w:tcPr>
            <w:tcW w:w="3143" w:type="dxa"/>
          </w:tcPr>
          <w:p w:rsidR="0041281F"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Шахматная доска, карандаши, тетрадные листы в клеточку, интерактивная презентация, заготовка на листе шахматной доски, карточки с «шахматным»</w:t>
            </w:r>
            <w:r w:rsidR="00FD69F6" w:rsidRPr="00FD69F6">
              <w:rPr>
                <w:rFonts w:ascii="Times New Roman" w:hAnsi="Times New Roman" w:cs="Times New Roman"/>
                <w:sz w:val="25"/>
                <w:szCs w:val="25"/>
              </w:rPr>
              <w:t xml:space="preserve"> </w:t>
            </w:r>
            <w:r w:rsidRPr="00FD69F6">
              <w:rPr>
                <w:rFonts w:ascii="Times New Roman" w:hAnsi="Times New Roman" w:cs="Times New Roman"/>
                <w:sz w:val="25"/>
                <w:szCs w:val="25"/>
              </w:rPr>
              <w:t>алфавитом.</w:t>
            </w:r>
          </w:p>
          <w:p w:rsidR="0041281F" w:rsidRPr="00FD69F6" w:rsidRDefault="0041281F" w:rsidP="00FD69F6">
            <w:pPr>
              <w:rPr>
                <w:rFonts w:ascii="Times New Roman" w:hAnsi="Times New Roman" w:cs="Times New Roman"/>
                <w:sz w:val="25"/>
                <w:szCs w:val="25"/>
              </w:rPr>
            </w:pP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41281F" w:rsidP="00FD69F6">
            <w:pPr>
              <w:rPr>
                <w:rFonts w:ascii="Times New Roman" w:hAnsi="Times New Roman" w:cs="Times New Roman"/>
                <w:sz w:val="26"/>
                <w:szCs w:val="26"/>
              </w:rPr>
            </w:pPr>
            <w:r w:rsidRPr="00FD69F6">
              <w:rPr>
                <w:rFonts w:ascii="Times New Roman" w:hAnsi="Times New Roman" w:cs="Times New Roman"/>
                <w:sz w:val="26"/>
                <w:szCs w:val="26"/>
              </w:rPr>
              <w:t>Волшебная доска.</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Повторить и закрепить знания о шахматной доске – горизонтали, вертикали, белые и чёрные поля, чередование полей, шахматный алфавит, шахматная нотация.</w:t>
            </w:r>
          </w:p>
        </w:tc>
        <w:tc>
          <w:tcPr>
            <w:tcW w:w="3143"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Шахматная доска, карандаши, тетрадные листы в клеточку, заготовка на листе шахматной доски, карточки с «шахматным»</w:t>
            </w:r>
            <w:r w:rsidR="00FD69F6" w:rsidRPr="00FD69F6">
              <w:rPr>
                <w:rFonts w:ascii="Times New Roman" w:hAnsi="Times New Roman" w:cs="Times New Roman"/>
                <w:sz w:val="25"/>
                <w:szCs w:val="25"/>
              </w:rPr>
              <w:t xml:space="preserve"> </w:t>
            </w:r>
            <w:r w:rsidRPr="00FD69F6">
              <w:rPr>
                <w:rFonts w:ascii="Times New Roman" w:hAnsi="Times New Roman" w:cs="Times New Roman"/>
                <w:sz w:val="25"/>
                <w:szCs w:val="25"/>
              </w:rPr>
              <w:t>алфавитом.</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Шахматные фигуры.</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шахматными фигурами, белыми и чёрными, учить сравнивать фигуры между собой, упражняться в нахождении той или иной фигуры в ряду остальных.</w:t>
            </w:r>
          </w:p>
        </w:tc>
        <w:tc>
          <w:tcPr>
            <w:tcW w:w="3143"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волшебный мешочек.</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Шахматные фигуры.</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 xml:space="preserve">Продолжение. Закрепить знания детей о шахматных фигурах. Упражнять в правильном названии шахматных фигур. Учить определять ту </w:t>
            </w:r>
            <w:r w:rsidRPr="00FD69F6">
              <w:rPr>
                <w:rFonts w:ascii="Times New Roman" w:hAnsi="Times New Roman" w:cs="Times New Roman"/>
                <w:sz w:val="25"/>
                <w:szCs w:val="25"/>
              </w:rPr>
              <w:lastRenderedPageBreak/>
              <w:t>или иную шахматную фигуру в ряду остальных. Закрепить полученные знания с помощью дидактических игр – заданий.</w:t>
            </w:r>
          </w:p>
        </w:tc>
        <w:tc>
          <w:tcPr>
            <w:tcW w:w="3143"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lastRenderedPageBreak/>
              <w:t xml:space="preserve">Набор шахмат, интерактивная презентация, волшебный </w:t>
            </w:r>
            <w:r w:rsidRPr="00FD69F6">
              <w:rPr>
                <w:rFonts w:ascii="Times New Roman" w:hAnsi="Times New Roman" w:cs="Times New Roman"/>
                <w:sz w:val="25"/>
                <w:szCs w:val="25"/>
              </w:rPr>
              <w:lastRenderedPageBreak/>
              <w:t>мешочек.</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Начальное положение.</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новыми понятиями: «начальное положение или начальная позиция», «партия», запомнить правило «ферзь любит свой цвет». Закрепить новый материал посредством дидактических игр – заданий.</w:t>
            </w:r>
          </w:p>
        </w:tc>
        <w:tc>
          <w:tcPr>
            <w:tcW w:w="3143"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Начальное положение.</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Продолжение. Продолжать знакомить детей с начальной расстановкой фигур. Закрепить полученные знания с помощью дидактических игр – заданий. Формировать навык самоконтроля и самооценки.</w:t>
            </w:r>
          </w:p>
        </w:tc>
        <w:tc>
          <w:tcPr>
            <w:tcW w:w="3143"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карточки, карандаши.</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«Ладья».</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шахматной фигурой «ладья», новым понятием «ход фигуры».</w:t>
            </w:r>
          </w:p>
        </w:tc>
        <w:tc>
          <w:tcPr>
            <w:tcW w:w="3143"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тетрадные листочки, карандаши.</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«Ладья».</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Продолжение. Продолжать знакомить детей с шахматной фигурой «ладья», вспомнить место ладьи в начальном положении, ход фигуры, познакомить с новым понятием «взятие». Закрепить новые знания посредством дидактических игр.</w:t>
            </w:r>
          </w:p>
        </w:tc>
        <w:tc>
          <w:tcPr>
            <w:tcW w:w="3143"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«Ладья».</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Игровая практика. Закрепить полученные знания детей о шахматной фигуре «ладья» в игровой практике на шахматной доске; упражняться в умении ходить ладьёй, отслеживать взаимодействие между белой и чёрной ладьёй на шахматной доске, учиться предвидеть события на шахматной</w:t>
            </w:r>
            <w:r w:rsidR="00FD69F6" w:rsidRPr="00FD69F6">
              <w:rPr>
                <w:rFonts w:ascii="Times New Roman" w:hAnsi="Times New Roman" w:cs="Times New Roman"/>
                <w:sz w:val="25"/>
                <w:szCs w:val="25"/>
              </w:rPr>
              <w:t xml:space="preserve"> </w:t>
            </w:r>
            <w:r w:rsidRPr="00FD69F6">
              <w:rPr>
                <w:rFonts w:ascii="Times New Roman" w:hAnsi="Times New Roman" w:cs="Times New Roman"/>
                <w:sz w:val="25"/>
                <w:szCs w:val="25"/>
              </w:rPr>
              <w:t>доске на один ход вперёд.</w:t>
            </w:r>
          </w:p>
        </w:tc>
        <w:tc>
          <w:tcPr>
            <w:tcW w:w="3143"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«Ладья».</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14</w:t>
            </w:r>
            <w:r w:rsidR="00FD69F6" w:rsidRPr="00FD69F6">
              <w:rPr>
                <w:rFonts w:ascii="Times New Roman" w:hAnsi="Times New Roman" w:cs="Times New Roman"/>
                <w:sz w:val="25"/>
                <w:szCs w:val="25"/>
              </w:rPr>
              <w:t xml:space="preserve"> </w:t>
            </w:r>
            <w:r w:rsidRPr="00FD69F6">
              <w:rPr>
                <w:rFonts w:ascii="Times New Roman" w:hAnsi="Times New Roman" w:cs="Times New Roman"/>
                <w:sz w:val="25"/>
                <w:szCs w:val="25"/>
              </w:rPr>
              <w:t>Итоговое занятие. Повторить и закрепить данные детям знания о шахматной фигуре «ладья» - место ладьи в начальной позиции, ход, взятие, решение простейших шахматных задач.</w:t>
            </w:r>
          </w:p>
        </w:tc>
        <w:tc>
          <w:tcPr>
            <w:tcW w:w="3143"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«Слон».</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шахматной фигурой «слон». Место слона в начальном положении. Белопольные и чёрнопольные слоны. Ход слона.</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 тетрадные листочки в клеточку, карандаши.</w:t>
            </w:r>
          </w:p>
          <w:p w:rsidR="0041281F" w:rsidRPr="00FD69F6" w:rsidRDefault="0041281F" w:rsidP="00FD69F6">
            <w:pPr>
              <w:rPr>
                <w:rFonts w:ascii="Times New Roman" w:hAnsi="Times New Roman" w:cs="Times New Roman"/>
                <w:sz w:val="25"/>
                <w:szCs w:val="25"/>
              </w:rPr>
            </w:pP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«Слон».</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Продолжение. Продолжать знакомить детей с шахматной фигурой «слон», вспомнить место слона в начальном положении, ход слона, что такое белопольные и чёрнопольные слоны. Показать детям, как слон выполняет взятие. Закрепить полученные знания посредством дидактических игр.</w:t>
            </w:r>
          </w:p>
        </w:tc>
        <w:tc>
          <w:tcPr>
            <w:tcW w:w="3143"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Ладья против слона.</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 xml:space="preserve">Игровая практика. Закреплять полученные детьми знания о шахматных фигурах «ладья» и «слон» в </w:t>
            </w:r>
            <w:r w:rsidRPr="00FD69F6">
              <w:rPr>
                <w:rFonts w:ascii="Times New Roman" w:hAnsi="Times New Roman" w:cs="Times New Roman"/>
                <w:sz w:val="25"/>
                <w:szCs w:val="25"/>
              </w:rPr>
              <w:lastRenderedPageBreak/>
              <w:t>игровой практике на шахматной доске. Упражняться в умении взаимодействовать между фигурами на шахматной доске, учить детей предвидеть ход событий на доске и, в соответствии с этим, выбирать методы защиты или нападения.</w:t>
            </w:r>
          </w:p>
        </w:tc>
        <w:tc>
          <w:tcPr>
            <w:tcW w:w="3143"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lastRenderedPageBreak/>
              <w:t>Набор шахмат.</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Ладья против слона.</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Игровая практика. Закреплять полученные детьми знания о шахматных фигурах «ладья» и «слон» в игровой практике на шахматной доске; учить детей следовать определённым правилам во время шахматной партии – делать ходы поочерёдно, учитывая предыдущий ход соперника и предвидя ответный ход; учить детей понимать и правильно решать поставленную перед ними учебную задачу.</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w:t>
            </w:r>
          </w:p>
          <w:p w:rsidR="0041281F" w:rsidRPr="00FD69F6" w:rsidRDefault="0041281F" w:rsidP="00FD69F6">
            <w:pPr>
              <w:rPr>
                <w:rFonts w:ascii="Times New Roman" w:hAnsi="Times New Roman" w:cs="Times New Roman"/>
                <w:sz w:val="25"/>
                <w:szCs w:val="25"/>
              </w:rPr>
            </w:pPr>
          </w:p>
        </w:tc>
      </w:tr>
      <w:tr w:rsidR="00FD69F6"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«Ферзь».</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шахматной фигурой «ферзь». Место ферзя в начальной позиции. Ход ферзя.</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 тетрадные листочки в клеточку, карандаши.</w:t>
            </w:r>
          </w:p>
        </w:tc>
      </w:tr>
      <w:tr w:rsidR="00FD69F6"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«Ферзь».</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Продолжение. Продолжать знакомить детей с шахматной фигурой «ферзь», вспомнить место ферзя в начальной позиции, как ходит ферзь. Познакомить детей с правилами взятия ферзём. Закрепить полученные знания посредством дидактических игр.</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w:t>
            </w:r>
          </w:p>
        </w:tc>
      </w:tr>
      <w:tr w:rsidR="00FD69F6"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«Ферзь».</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Игровая практика. Закреплять полученные знания детей о шахматной фигуре «ферзь» в игровой практике на шахматной доске; учить детей следовать правилам ведения шахматной партии: делать ходы поочерёдно, учитывая ход соперника и предвидя ответный ход; учить детей понимать и правильно решать поставленную перед ними учебную задачу.</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w:t>
            </w:r>
          </w:p>
        </w:tc>
      </w:tr>
      <w:tr w:rsidR="00FD69F6"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«Конь».</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шахматной фигурой «конь». Место коня в начальной позиции. Ход коня, взятие.</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 тетрадные листочки в клеточку, карандаши.</w:t>
            </w:r>
          </w:p>
          <w:p w:rsidR="00DD570C" w:rsidRPr="00FD69F6" w:rsidRDefault="00DD570C" w:rsidP="00FD69F6">
            <w:pPr>
              <w:rPr>
                <w:rFonts w:ascii="Times New Roman" w:hAnsi="Times New Roman" w:cs="Times New Roman"/>
                <w:sz w:val="25"/>
                <w:szCs w:val="25"/>
              </w:rPr>
            </w:pPr>
          </w:p>
        </w:tc>
      </w:tr>
      <w:tr w:rsidR="00FD69F6"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«Конь».</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Продолжение. Продолжать знакомить детей с шахматной фигурой «конь», вспомнить полученные знания на предыдущем занятии (место коня в начальной позиции, ход коня, взятие). Упражняться в ходе коня и во взятии. Учить детей правильно понимать и решать поставленную перед ними учебную задачу.</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дидактические игры, тетрадные листочки в клеточку, карандаши.</w:t>
            </w:r>
          </w:p>
        </w:tc>
      </w:tr>
      <w:tr w:rsidR="00FD69F6"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 xml:space="preserve">Шахматная </w:t>
            </w:r>
            <w:r w:rsidRPr="00FD69F6">
              <w:rPr>
                <w:rFonts w:ascii="Times New Roman" w:hAnsi="Times New Roman" w:cs="Times New Roman"/>
                <w:sz w:val="26"/>
                <w:szCs w:val="26"/>
              </w:rPr>
              <w:lastRenderedPageBreak/>
              <w:t>фигура «Конь».</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lastRenderedPageBreak/>
              <w:t xml:space="preserve">Игровая практика. Закреплять полученные детьми </w:t>
            </w:r>
            <w:r w:rsidRPr="00FD69F6">
              <w:rPr>
                <w:rFonts w:ascii="Times New Roman" w:hAnsi="Times New Roman" w:cs="Times New Roman"/>
                <w:sz w:val="25"/>
                <w:szCs w:val="25"/>
              </w:rPr>
              <w:lastRenderedPageBreak/>
              <w:t>знания о шахматной фигуре «конь» в игровой практике на шахматной доске; учить детей правильно взаимодействовать между фигурами в процессе выполнения игровых заданий, вспоминать и применять полученные знания о шахматных фигурах (ладье, слоне, ферзе) в процессе игры.</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lastRenderedPageBreak/>
              <w:t xml:space="preserve">Набор шахмат, </w:t>
            </w:r>
            <w:r w:rsidRPr="00FD69F6">
              <w:rPr>
                <w:rFonts w:ascii="Times New Roman" w:hAnsi="Times New Roman" w:cs="Times New Roman"/>
                <w:sz w:val="25"/>
                <w:szCs w:val="25"/>
              </w:rPr>
              <w:lastRenderedPageBreak/>
              <w:t>дидактические игры, тетрадные листочки в клеточку, карандаши, карточки с заданиями.</w:t>
            </w:r>
          </w:p>
          <w:p w:rsidR="00DD570C" w:rsidRPr="00FD69F6" w:rsidRDefault="00DD570C" w:rsidP="00FD69F6">
            <w:pPr>
              <w:rPr>
                <w:rFonts w:ascii="Times New Roman" w:hAnsi="Times New Roman" w:cs="Times New Roman"/>
                <w:sz w:val="25"/>
                <w:szCs w:val="25"/>
              </w:rPr>
            </w:pPr>
          </w:p>
        </w:tc>
      </w:tr>
      <w:tr w:rsidR="00FD69F6"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Пешка.</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«пешкой». Место пешки в начальном положении. Ход пешки, взятие. Взятие на проходе.</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 тетрадные листочки в клеточку, карандаши.</w:t>
            </w:r>
          </w:p>
        </w:tc>
      </w:tr>
      <w:tr w:rsidR="00FD69F6"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3595C" w:rsidRDefault="00DD570C" w:rsidP="00FD69F6">
            <w:pPr>
              <w:rPr>
                <w:rFonts w:ascii="Times New Roman" w:hAnsi="Times New Roman" w:cs="Times New Roman"/>
                <w:sz w:val="25"/>
                <w:szCs w:val="25"/>
              </w:rPr>
            </w:pPr>
            <w:r w:rsidRPr="00F3595C">
              <w:rPr>
                <w:rFonts w:ascii="Times New Roman" w:hAnsi="Times New Roman" w:cs="Times New Roman"/>
                <w:sz w:val="25"/>
                <w:szCs w:val="25"/>
              </w:rPr>
              <w:t>Шахматная фигура </w:t>
            </w:r>
            <w:r w:rsidR="00F3595C" w:rsidRPr="00F3595C">
              <w:rPr>
                <w:rFonts w:ascii="Times New Roman" w:hAnsi="Times New Roman" w:cs="Times New Roman"/>
                <w:sz w:val="25"/>
                <w:szCs w:val="25"/>
              </w:rPr>
              <w:t>«Пешка</w:t>
            </w:r>
            <w:r w:rsidRPr="00F3595C">
              <w:rPr>
                <w:rFonts w:ascii="Times New Roman" w:hAnsi="Times New Roman" w:cs="Times New Roman"/>
                <w:sz w:val="25"/>
                <w:szCs w:val="25"/>
              </w:rPr>
              <w:t>»</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Продолжение. Продолжать знакомить детей с шахматной фигурой «пешка», вспомнить место в начальном положении, ход пешки, взятие, правило «взятие на проходе». Познакомить с новым понятием – «превращение пешки». Закреплять полученные знания с помощью дидактических игр – заданий.</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 тетрадные листочки в клеточку, карандаши.</w:t>
            </w:r>
          </w:p>
          <w:p w:rsidR="00DD570C" w:rsidRPr="00FD69F6" w:rsidRDefault="00DD570C" w:rsidP="00FD69F6">
            <w:pPr>
              <w:rPr>
                <w:rFonts w:ascii="Times New Roman" w:hAnsi="Times New Roman" w:cs="Times New Roman"/>
                <w:sz w:val="25"/>
                <w:szCs w:val="25"/>
              </w:rPr>
            </w:pPr>
          </w:p>
        </w:tc>
      </w:tr>
      <w:tr w:rsidR="00DD570C"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«Король».</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шахматной фигурой «король». Место короля в начальной позиции. Ход короля. Взятие.</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 тетрадные листочки в клеточку, карандаши.</w:t>
            </w:r>
          </w:p>
        </w:tc>
      </w:tr>
      <w:tr w:rsidR="00DD570C"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«Король».</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Продолжение. Продолжать знакомить детей с шахматной фигурой «король», вспомнить знания, полученные на предыдущем занятии (место короля в начальной позиции, ход короля, взятие). Дать новое понятие – «контролируемое» поле. Закреплять полученные знания с помощью дидактических игр – упражнений: учить детей правильно понимать учебную задачу и выполнять её самостоятельно.</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 тетрадные листочки в клеточку, карандаши.</w:t>
            </w:r>
          </w:p>
        </w:tc>
      </w:tr>
      <w:tr w:rsidR="00DD570C"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новым понятием «шах», тремя вариантами защиты от шаха. Учить находить позиции, в которых объявлен шах, в ряду остальных, где шаха нет. Закреплять новые знания посредством индивидуальных игр – заданий, учить детей правильно понимать поставленную задачу и самостоятельно её решать</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w:t>
            </w:r>
          </w:p>
        </w:tc>
      </w:tr>
      <w:tr w:rsidR="00DD570C"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 и мат.</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Вспомнить значение понятия «шах». Познакомить с новым понятием «мат». Учить находить позиции, в которых объявлен мат, в ряду остальных, где мата нет. Закреплять полученные знания посредством индивидуальных заданий, учить детей правильно понимать поставленную учебную задачу и самостоятельно её решать.</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карточки с заданиями, карандаши.</w:t>
            </w:r>
          </w:p>
          <w:p w:rsidR="00DD570C" w:rsidRPr="00FD69F6" w:rsidRDefault="00DD570C" w:rsidP="00FD69F6">
            <w:pPr>
              <w:rPr>
                <w:rFonts w:ascii="Times New Roman" w:hAnsi="Times New Roman" w:cs="Times New Roman"/>
                <w:sz w:val="25"/>
                <w:szCs w:val="25"/>
              </w:rPr>
            </w:pPr>
          </w:p>
        </w:tc>
      </w:tr>
      <w:tr w:rsidR="00DD570C"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Мат в один ход.</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 xml:space="preserve">Вспомнить значение понятия «мат». Познакомить с новым понятием – «мат в один ход». Учить </w:t>
            </w:r>
            <w:r w:rsidRPr="00FD69F6">
              <w:rPr>
                <w:rFonts w:ascii="Times New Roman" w:hAnsi="Times New Roman" w:cs="Times New Roman"/>
                <w:sz w:val="25"/>
                <w:szCs w:val="25"/>
              </w:rPr>
              <w:lastRenderedPageBreak/>
              <w:t>определять среди остальных фигур в шахматной позиции ту, которая объявляет (ставит) мат в один ход неприятельскому королю. Закреплять полученные знания посредством практических и индивидуальных заданий, учить детей понимать поставленную учебную задачу и самостоятельно её решать.</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lastRenderedPageBreak/>
              <w:t>Набор шахмат, карточки с заданиями, карандаши.</w:t>
            </w:r>
          </w:p>
        </w:tc>
      </w:tr>
      <w:tr w:rsidR="00DD570C"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Ничья и пат.</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новыми понятиями – «ничья» и «пат». Показать несколько вариантов шахматной игры, которые приводят к ничейной позиции. Учить находить позиции, в которых есть пат, в ряду остальных, где пата нет. Закреплять полученные знания посредством индивидуальных заданий, учить детей</w:t>
            </w:r>
            <w:r w:rsidR="00FD69F6" w:rsidRPr="00FD69F6">
              <w:rPr>
                <w:rFonts w:ascii="Times New Roman" w:hAnsi="Times New Roman" w:cs="Times New Roman"/>
                <w:sz w:val="25"/>
                <w:szCs w:val="25"/>
              </w:rPr>
              <w:t xml:space="preserve"> </w:t>
            </w:r>
            <w:r w:rsidRPr="00FD69F6">
              <w:rPr>
                <w:rFonts w:ascii="Times New Roman" w:hAnsi="Times New Roman" w:cs="Times New Roman"/>
                <w:sz w:val="25"/>
                <w:szCs w:val="25"/>
              </w:rPr>
              <w:t>правильно понимать учебную задачу и самостоятельно решать её.</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карточки с заданиями, карандаши.</w:t>
            </w:r>
          </w:p>
        </w:tc>
      </w:tr>
      <w:tr w:rsidR="00DD570C"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Ничья и пат.</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Продолжение. Вспомнить значение понятия «ничья», в каких случаях в шахматной партии может быть ничья, повторить данные ситуации на примере шахматных позиций. Учить находить позиции, в которых есть пат, в ряду остальных, где пата нет. Закреплять полученные знания посредством индивидуальных знаний, учить детей правильно понимать поставленную учебную задачу и самостоятельно её решать.</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карточки с заданиями, карандаши.</w:t>
            </w:r>
          </w:p>
        </w:tc>
      </w:tr>
      <w:tr w:rsidR="00DD570C"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Рокировка.</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новыми понятиями: «рокировка», «длинная и короткая рокировка». Познакомить с правилами рокировки. Закреплять полученные знания посредством дидактических игр – заданий.</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карточки с заданиями, карандаши, дидактические игры.</w:t>
            </w:r>
          </w:p>
        </w:tc>
      </w:tr>
      <w:tr w:rsidR="00DD570C"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партия.</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новыми понятиями – «дебют», «миттельшпиль», «Эндшпиль», «ценность фигур» (выгодный и невыгодный размен фигур или пешек). Учить детей во время шахматной игры действовать в соответствии с принятыми правилами поведения партнёров во время шахматной игры.</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w:t>
            </w:r>
          </w:p>
        </w:tc>
      </w:tr>
      <w:tr w:rsidR="00DD570C"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10866" w:type="dxa"/>
            <w:gridSpan w:val="3"/>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Развлечение. Шахматный карнавал</w:t>
            </w:r>
          </w:p>
        </w:tc>
      </w:tr>
    </w:tbl>
    <w:p w:rsidR="006F4F6F" w:rsidRPr="00FD69F6" w:rsidRDefault="006F4F6F" w:rsidP="00FD69F6">
      <w:pPr>
        <w:spacing w:after="0"/>
        <w:rPr>
          <w:rFonts w:ascii="Times New Roman" w:hAnsi="Times New Roman" w:cs="Times New Roman"/>
          <w:sz w:val="26"/>
          <w:szCs w:val="26"/>
        </w:rPr>
      </w:pPr>
    </w:p>
    <w:p w:rsidR="006F4F6F" w:rsidRPr="005B3F3D" w:rsidRDefault="006F4F6F" w:rsidP="00FD69F6">
      <w:pPr>
        <w:spacing w:after="0"/>
        <w:jc w:val="center"/>
        <w:rPr>
          <w:rFonts w:ascii="Times New Roman" w:hAnsi="Times New Roman" w:cs="Times New Roman"/>
          <w:color w:val="002060"/>
          <w:sz w:val="25"/>
          <w:szCs w:val="25"/>
        </w:rPr>
      </w:pPr>
      <w:r w:rsidRPr="005B3F3D">
        <w:rPr>
          <w:rFonts w:ascii="Times New Roman" w:hAnsi="Times New Roman" w:cs="Times New Roman"/>
          <w:color w:val="002060"/>
          <w:sz w:val="25"/>
          <w:szCs w:val="25"/>
        </w:rPr>
        <w:t>ПЕДАГОГИЧЕСКИЙ МОНИТОРИНГ УСВОЕНИЯ ПРОГРАММЫ</w:t>
      </w:r>
    </w:p>
    <w:p w:rsidR="006F4F6F" w:rsidRPr="00F3595C" w:rsidRDefault="006F4F6F" w:rsidP="00FD69F6">
      <w:pPr>
        <w:spacing w:after="0"/>
        <w:ind w:firstLine="567"/>
        <w:rPr>
          <w:rFonts w:ascii="Times New Roman" w:hAnsi="Times New Roman" w:cs="Times New Roman"/>
          <w:sz w:val="25"/>
          <w:szCs w:val="25"/>
        </w:rPr>
      </w:pPr>
      <w:r w:rsidRPr="00F3595C">
        <w:rPr>
          <w:rFonts w:ascii="Times New Roman" w:hAnsi="Times New Roman" w:cs="Times New Roman"/>
          <w:sz w:val="25"/>
          <w:szCs w:val="25"/>
        </w:rPr>
        <w:t>Педагогический мониторинг знаний и умений детей проводится 2 раза в год (вводный – в сентябре, итоговый – в мае) как в форме индивидуальной беседы, так и через решение практических задач Диагностические мероприятия позволяют отследить успехи дошкольников на каждом этапе обучения.</w:t>
      </w:r>
    </w:p>
    <w:p w:rsidR="0041281F" w:rsidRPr="00F3595C" w:rsidRDefault="0041281F" w:rsidP="00FD69F6">
      <w:pPr>
        <w:spacing w:after="0"/>
        <w:rPr>
          <w:rFonts w:ascii="Times New Roman" w:hAnsi="Times New Roman" w:cs="Times New Roman"/>
          <w:sz w:val="25"/>
          <w:szCs w:val="25"/>
        </w:rPr>
      </w:pPr>
    </w:p>
    <w:p w:rsidR="006F4F6F" w:rsidRPr="00F3595C" w:rsidRDefault="006F4F6F" w:rsidP="00FD69F6">
      <w:pPr>
        <w:spacing w:after="0"/>
        <w:jc w:val="center"/>
        <w:rPr>
          <w:rFonts w:ascii="Times New Roman" w:hAnsi="Times New Roman" w:cs="Times New Roman"/>
          <w:sz w:val="25"/>
          <w:szCs w:val="25"/>
        </w:rPr>
      </w:pPr>
      <w:r w:rsidRPr="00F3595C">
        <w:rPr>
          <w:rFonts w:ascii="Times New Roman" w:hAnsi="Times New Roman" w:cs="Times New Roman"/>
          <w:sz w:val="25"/>
          <w:szCs w:val="25"/>
        </w:rPr>
        <w:t>Методика проведения педагогического мониторинга критерии диагностики</w:t>
      </w:r>
    </w:p>
    <w:p w:rsidR="006F4F6F" w:rsidRPr="00F3595C" w:rsidRDefault="006F4F6F" w:rsidP="00F3595C">
      <w:pPr>
        <w:spacing w:after="0"/>
        <w:ind w:firstLine="567"/>
        <w:jc w:val="both"/>
        <w:rPr>
          <w:rFonts w:ascii="Times New Roman" w:hAnsi="Times New Roman" w:cs="Times New Roman"/>
          <w:sz w:val="25"/>
          <w:szCs w:val="25"/>
          <w:u w:val="single"/>
        </w:rPr>
      </w:pPr>
      <w:r w:rsidRPr="00F3595C">
        <w:rPr>
          <w:rFonts w:ascii="Times New Roman" w:hAnsi="Times New Roman" w:cs="Times New Roman"/>
          <w:sz w:val="25"/>
          <w:szCs w:val="25"/>
          <w:u w:val="single"/>
        </w:rPr>
        <w:t>К концу первого года обучения ребенок должны знать:</w:t>
      </w:r>
    </w:p>
    <w:p w:rsidR="006F4F6F" w:rsidRPr="00F3595C" w:rsidRDefault="006F4F6F" w:rsidP="00F3595C">
      <w:pPr>
        <w:spacing w:after="0"/>
        <w:jc w:val="both"/>
        <w:rPr>
          <w:rFonts w:ascii="Times New Roman" w:hAnsi="Times New Roman" w:cs="Times New Roman"/>
          <w:sz w:val="25"/>
          <w:szCs w:val="25"/>
        </w:rPr>
      </w:pPr>
      <w:r w:rsidRPr="00F3595C">
        <w:rPr>
          <w:rFonts w:ascii="Times New Roman" w:hAnsi="Times New Roman" w:cs="Times New Roman"/>
          <w:sz w:val="25"/>
          <w:szCs w:val="25"/>
        </w:rPr>
        <w:t>- историю возникновения шахматной игры;</w:t>
      </w:r>
    </w:p>
    <w:p w:rsidR="006F4F6F" w:rsidRPr="00F3595C" w:rsidRDefault="006F4F6F" w:rsidP="00F3595C">
      <w:pPr>
        <w:spacing w:after="0"/>
        <w:jc w:val="both"/>
        <w:rPr>
          <w:rFonts w:ascii="Times New Roman" w:hAnsi="Times New Roman" w:cs="Times New Roman"/>
          <w:sz w:val="25"/>
          <w:szCs w:val="25"/>
        </w:rPr>
      </w:pPr>
      <w:r w:rsidRPr="00F3595C">
        <w:rPr>
          <w:rFonts w:ascii="Times New Roman" w:hAnsi="Times New Roman" w:cs="Times New Roman"/>
          <w:sz w:val="25"/>
          <w:szCs w:val="25"/>
        </w:rPr>
        <w:lastRenderedPageBreak/>
        <w:t>- шахматные термины: белое и черное поле, горизонталь, вертикаль, диагональ, центр, партнеры, начальное положение, белые, черные, ход, взятие, стоять под боем,</w:t>
      </w:r>
    </w:p>
    <w:p w:rsidR="006F4F6F" w:rsidRPr="00F3595C" w:rsidRDefault="006F4F6F" w:rsidP="00F3595C">
      <w:pPr>
        <w:spacing w:after="0"/>
        <w:jc w:val="both"/>
        <w:rPr>
          <w:rFonts w:ascii="Times New Roman" w:hAnsi="Times New Roman" w:cs="Times New Roman"/>
          <w:sz w:val="25"/>
          <w:szCs w:val="25"/>
        </w:rPr>
      </w:pPr>
      <w:r w:rsidRPr="00F3595C">
        <w:rPr>
          <w:rFonts w:ascii="Times New Roman" w:hAnsi="Times New Roman" w:cs="Times New Roman"/>
          <w:sz w:val="25"/>
          <w:szCs w:val="25"/>
        </w:rPr>
        <w:t>- названия шахматных фигур: ладья, слон, ферзь, конь, пешка, король;</w:t>
      </w:r>
    </w:p>
    <w:p w:rsidR="006F4F6F" w:rsidRPr="00F3595C" w:rsidRDefault="006F4F6F" w:rsidP="00FD69F6">
      <w:pPr>
        <w:spacing w:after="0"/>
        <w:rPr>
          <w:rFonts w:ascii="Times New Roman" w:hAnsi="Times New Roman" w:cs="Times New Roman"/>
          <w:sz w:val="25"/>
          <w:szCs w:val="25"/>
        </w:rPr>
      </w:pPr>
      <w:r w:rsidRPr="00F3595C">
        <w:rPr>
          <w:rFonts w:ascii="Times New Roman" w:hAnsi="Times New Roman" w:cs="Times New Roman"/>
          <w:sz w:val="25"/>
          <w:szCs w:val="25"/>
        </w:rPr>
        <w:t>- правила хода и взятия каждой фигуры.</w:t>
      </w:r>
    </w:p>
    <w:p w:rsidR="0041281F" w:rsidRPr="00F3595C" w:rsidRDefault="0041281F" w:rsidP="00FD69F6">
      <w:pPr>
        <w:spacing w:after="0"/>
        <w:rPr>
          <w:rFonts w:ascii="Times New Roman" w:hAnsi="Times New Roman" w:cs="Times New Roman"/>
          <w:sz w:val="25"/>
          <w:szCs w:val="25"/>
        </w:rPr>
      </w:pPr>
    </w:p>
    <w:p w:rsidR="006F4F6F" w:rsidRPr="00F3595C" w:rsidRDefault="006F4F6F" w:rsidP="00FD69F6">
      <w:pPr>
        <w:spacing w:after="0"/>
        <w:ind w:firstLine="567"/>
        <w:rPr>
          <w:rFonts w:ascii="Times New Roman" w:hAnsi="Times New Roman" w:cs="Times New Roman"/>
          <w:sz w:val="25"/>
          <w:szCs w:val="25"/>
          <w:u w:val="single"/>
        </w:rPr>
      </w:pPr>
      <w:r w:rsidRPr="00F3595C">
        <w:rPr>
          <w:rFonts w:ascii="Times New Roman" w:hAnsi="Times New Roman" w:cs="Times New Roman"/>
          <w:sz w:val="25"/>
          <w:szCs w:val="25"/>
          <w:u w:val="single"/>
        </w:rPr>
        <w:t>К концу первого года дети должны уметь:</w:t>
      </w:r>
    </w:p>
    <w:p w:rsidR="006F4F6F" w:rsidRPr="00F3595C" w:rsidRDefault="006F4F6F" w:rsidP="00FD69F6">
      <w:pPr>
        <w:spacing w:after="0"/>
        <w:rPr>
          <w:rFonts w:ascii="Times New Roman" w:hAnsi="Times New Roman" w:cs="Times New Roman"/>
          <w:sz w:val="25"/>
          <w:szCs w:val="25"/>
        </w:rPr>
      </w:pPr>
      <w:r w:rsidRPr="00F3595C">
        <w:rPr>
          <w:rFonts w:ascii="Times New Roman" w:hAnsi="Times New Roman" w:cs="Times New Roman"/>
          <w:sz w:val="25"/>
          <w:szCs w:val="25"/>
        </w:rPr>
        <w:t>- ориентироваться на шахматной доске;</w:t>
      </w:r>
    </w:p>
    <w:p w:rsidR="006F4F6F" w:rsidRPr="00F3595C" w:rsidRDefault="006F4F6F" w:rsidP="00FD69F6">
      <w:pPr>
        <w:spacing w:after="0"/>
        <w:rPr>
          <w:rFonts w:ascii="Times New Roman" w:hAnsi="Times New Roman" w:cs="Times New Roman"/>
          <w:sz w:val="25"/>
          <w:szCs w:val="25"/>
        </w:rPr>
      </w:pPr>
      <w:r w:rsidRPr="00F3595C">
        <w:rPr>
          <w:rFonts w:ascii="Times New Roman" w:hAnsi="Times New Roman" w:cs="Times New Roman"/>
          <w:sz w:val="25"/>
          <w:szCs w:val="25"/>
        </w:rPr>
        <w:t>- играть каждой фигурой в отдельности;</w:t>
      </w:r>
    </w:p>
    <w:p w:rsidR="006F4F6F" w:rsidRPr="00F3595C" w:rsidRDefault="006F4F6F" w:rsidP="00FD69F6">
      <w:pPr>
        <w:spacing w:after="0"/>
        <w:rPr>
          <w:rFonts w:ascii="Times New Roman" w:hAnsi="Times New Roman" w:cs="Times New Roman"/>
          <w:sz w:val="25"/>
          <w:szCs w:val="25"/>
        </w:rPr>
      </w:pPr>
      <w:r w:rsidRPr="00F3595C">
        <w:rPr>
          <w:rFonts w:ascii="Times New Roman" w:hAnsi="Times New Roman" w:cs="Times New Roman"/>
          <w:sz w:val="25"/>
          <w:szCs w:val="25"/>
        </w:rPr>
        <w:t>- правильно помещать шахматную доску между партнерами;</w:t>
      </w:r>
    </w:p>
    <w:p w:rsidR="006F4F6F" w:rsidRPr="00F3595C" w:rsidRDefault="006F4F6F" w:rsidP="00FD69F6">
      <w:pPr>
        <w:spacing w:after="0"/>
        <w:rPr>
          <w:rFonts w:ascii="Times New Roman" w:hAnsi="Times New Roman" w:cs="Times New Roman"/>
          <w:sz w:val="25"/>
          <w:szCs w:val="25"/>
        </w:rPr>
      </w:pPr>
      <w:r w:rsidRPr="00F3595C">
        <w:rPr>
          <w:rFonts w:ascii="Times New Roman" w:hAnsi="Times New Roman" w:cs="Times New Roman"/>
          <w:sz w:val="25"/>
          <w:szCs w:val="25"/>
        </w:rPr>
        <w:t>- правильно расставлять фигуры перед игрой;</w:t>
      </w:r>
    </w:p>
    <w:p w:rsidR="006F4F6F" w:rsidRPr="00F3595C" w:rsidRDefault="006F4F6F" w:rsidP="00FD69F6">
      <w:pPr>
        <w:spacing w:after="0"/>
        <w:rPr>
          <w:rFonts w:ascii="Times New Roman" w:hAnsi="Times New Roman" w:cs="Times New Roman"/>
          <w:sz w:val="25"/>
          <w:szCs w:val="25"/>
        </w:rPr>
      </w:pPr>
      <w:r w:rsidRPr="00F3595C">
        <w:rPr>
          <w:rFonts w:ascii="Times New Roman" w:hAnsi="Times New Roman" w:cs="Times New Roman"/>
          <w:sz w:val="25"/>
          <w:szCs w:val="25"/>
        </w:rPr>
        <w:t>- различать горизонталь, вертикаль, диагональ;</w:t>
      </w:r>
    </w:p>
    <w:p w:rsidR="006F4F6F" w:rsidRPr="00F3595C" w:rsidRDefault="006F4F6F" w:rsidP="00FD69F6">
      <w:pPr>
        <w:spacing w:after="0"/>
        <w:rPr>
          <w:rFonts w:ascii="Times New Roman" w:hAnsi="Times New Roman" w:cs="Times New Roman"/>
          <w:sz w:val="25"/>
          <w:szCs w:val="25"/>
        </w:rPr>
      </w:pPr>
      <w:r w:rsidRPr="00F3595C">
        <w:rPr>
          <w:rFonts w:ascii="Times New Roman" w:hAnsi="Times New Roman" w:cs="Times New Roman"/>
          <w:sz w:val="25"/>
          <w:szCs w:val="25"/>
        </w:rPr>
        <w:t>- рокировать;</w:t>
      </w:r>
    </w:p>
    <w:p w:rsidR="006F4F6F" w:rsidRPr="00F3595C" w:rsidRDefault="006F4F6F" w:rsidP="00FD69F6">
      <w:pPr>
        <w:spacing w:after="0"/>
        <w:rPr>
          <w:rFonts w:ascii="Times New Roman" w:hAnsi="Times New Roman" w:cs="Times New Roman"/>
          <w:sz w:val="25"/>
          <w:szCs w:val="25"/>
        </w:rPr>
      </w:pPr>
      <w:r w:rsidRPr="00F3595C">
        <w:rPr>
          <w:rFonts w:ascii="Times New Roman" w:hAnsi="Times New Roman" w:cs="Times New Roman"/>
          <w:sz w:val="25"/>
          <w:szCs w:val="25"/>
        </w:rPr>
        <w:t>- решать элементарные шахматные задачи.</w:t>
      </w:r>
    </w:p>
    <w:p w:rsidR="006F4F6F" w:rsidRPr="00F3595C" w:rsidRDefault="00FD69F6" w:rsidP="00FD69F6">
      <w:pPr>
        <w:spacing w:after="0"/>
        <w:rPr>
          <w:rFonts w:ascii="Times New Roman" w:hAnsi="Times New Roman" w:cs="Times New Roman"/>
          <w:sz w:val="25"/>
          <w:szCs w:val="25"/>
        </w:rPr>
      </w:pPr>
      <w:r w:rsidRPr="00F3595C">
        <w:rPr>
          <w:rFonts w:ascii="Times New Roman" w:hAnsi="Times New Roman" w:cs="Times New Roman"/>
          <w:sz w:val="25"/>
          <w:szCs w:val="25"/>
        </w:rPr>
        <w:t>- правильно располагать доску между</w:t>
      </w:r>
      <w:r w:rsidR="006F4F6F" w:rsidRPr="00F3595C">
        <w:rPr>
          <w:rFonts w:ascii="Times New Roman" w:hAnsi="Times New Roman" w:cs="Times New Roman"/>
          <w:sz w:val="25"/>
          <w:szCs w:val="25"/>
        </w:rPr>
        <w:t xml:space="preserve"> партнерами, расставлять фигуры</w:t>
      </w:r>
    </w:p>
    <w:p w:rsidR="0041281F" w:rsidRPr="00F3595C" w:rsidRDefault="0041281F" w:rsidP="00FD69F6">
      <w:pPr>
        <w:spacing w:after="0"/>
        <w:rPr>
          <w:rFonts w:ascii="Times New Roman" w:hAnsi="Times New Roman" w:cs="Times New Roman"/>
          <w:sz w:val="25"/>
          <w:szCs w:val="25"/>
        </w:rPr>
      </w:pPr>
    </w:p>
    <w:p w:rsidR="006F4F6F" w:rsidRPr="005B3F3D" w:rsidRDefault="006F4F6F" w:rsidP="00FD69F6">
      <w:pPr>
        <w:spacing w:after="0"/>
        <w:jc w:val="center"/>
        <w:rPr>
          <w:rFonts w:ascii="Times New Roman" w:hAnsi="Times New Roman" w:cs="Times New Roman"/>
          <w:b/>
          <w:color w:val="002060"/>
          <w:sz w:val="25"/>
          <w:szCs w:val="25"/>
        </w:rPr>
      </w:pPr>
      <w:r w:rsidRPr="005B3F3D">
        <w:rPr>
          <w:rFonts w:ascii="Times New Roman" w:hAnsi="Times New Roman" w:cs="Times New Roman"/>
          <w:b/>
          <w:color w:val="002060"/>
          <w:sz w:val="25"/>
          <w:szCs w:val="25"/>
        </w:rPr>
        <w:t>Критерии оценки</w:t>
      </w:r>
    </w:p>
    <w:p w:rsidR="006F4F6F" w:rsidRPr="00F3595C" w:rsidRDefault="006F4F6F" w:rsidP="00FD69F6">
      <w:pPr>
        <w:spacing w:after="0"/>
        <w:jc w:val="both"/>
        <w:rPr>
          <w:rFonts w:ascii="Times New Roman" w:hAnsi="Times New Roman" w:cs="Times New Roman"/>
          <w:sz w:val="25"/>
          <w:szCs w:val="25"/>
        </w:rPr>
      </w:pPr>
      <w:r w:rsidRPr="00F3595C">
        <w:rPr>
          <w:rFonts w:ascii="Times New Roman" w:hAnsi="Times New Roman" w:cs="Times New Roman"/>
          <w:b/>
          <w:sz w:val="25"/>
          <w:szCs w:val="25"/>
        </w:rPr>
        <w:t>2 (Высокий):</w:t>
      </w:r>
      <w:r w:rsidRPr="00F3595C">
        <w:rPr>
          <w:rFonts w:ascii="Times New Roman" w:hAnsi="Times New Roman" w:cs="Times New Roman"/>
          <w:sz w:val="25"/>
          <w:szCs w:val="25"/>
        </w:rPr>
        <w:t xml:space="preserve"> Ребенок имеет представление о «шахматном королевстве»,</w:t>
      </w:r>
      <w:r w:rsidR="00FD69F6" w:rsidRPr="00F3595C">
        <w:rPr>
          <w:rFonts w:ascii="Times New Roman" w:hAnsi="Times New Roman" w:cs="Times New Roman"/>
          <w:sz w:val="25"/>
          <w:szCs w:val="25"/>
        </w:rPr>
        <w:t xml:space="preserve"> </w:t>
      </w:r>
      <w:r w:rsidRPr="00F3595C">
        <w:rPr>
          <w:rFonts w:ascii="Times New Roman" w:hAnsi="Times New Roman" w:cs="Times New Roman"/>
          <w:sz w:val="25"/>
          <w:szCs w:val="25"/>
        </w:rPr>
        <w:t>истории шахмат. Умеет пользоваться линейкой и тетрадью в клеточку. Умеет быстро и правильно находить поля, вертикали и диагонали, показывая и называя их вслух. Знает, различает и называет шахматные фигуры. Знает ходы шахматных фигур и их отличия. Имеет понятие о приёмах взятия фигур. У ребёнка развита познавательная активность, логическое мышление, воображение. Развито зрительное восприятие, внимание, мелкая моторика рук. Умеет планировать свои действия, обдумывать их, рассуждать, искать правильный ответ. Развита ловкость и смекалка, ориентировка в пространстве</w:t>
      </w:r>
    </w:p>
    <w:p w:rsidR="0041281F" w:rsidRPr="00F3595C" w:rsidRDefault="0041281F" w:rsidP="00FD69F6">
      <w:pPr>
        <w:spacing w:after="0"/>
        <w:rPr>
          <w:rFonts w:ascii="Times New Roman" w:hAnsi="Times New Roman" w:cs="Times New Roman"/>
          <w:sz w:val="25"/>
          <w:szCs w:val="25"/>
        </w:rPr>
      </w:pPr>
    </w:p>
    <w:p w:rsidR="006F4F6F" w:rsidRPr="00F3595C" w:rsidRDefault="006F4F6F" w:rsidP="00FD69F6">
      <w:pPr>
        <w:spacing w:after="0"/>
        <w:jc w:val="both"/>
        <w:rPr>
          <w:rFonts w:ascii="Times New Roman" w:hAnsi="Times New Roman" w:cs="Times New Roman"/>
          <w:sz w:val="25"/>
          <w:szCs w:val="25"/>
        </w:rPr>
      </w:pPr>
      <w:r w:rsidRPr="00F3595C">
        <w:rPr>
          <w:rFonts w:ascii="Times New Roman" w:hAnsi="Times New Roman" w:cs="Times New Roman"/>
          <w:b/>
          <w:sz w:val="25"/>
          <w:szCs w:val="25"/>
        </w:rPr>
        <w:t xml:space="preserve">1 (Средний): </w:t>
      </w:r>
      <w:r w:rsidRPr="00F3595C">
        <w:rPr>
          <w:rFonts w:ascii="Times New Roman" w:hAnsi="Times New Roman" w:cs="Times New Roman"/>
          <w:sz w:val="25"/>
          <w:szCs w:val="25"/>
        </w:rPr>
        <w:t>Ребенок имеет представление о «шахматном королевстве»,</w:t>
      </w:r>
      <w:r w:rsidR="00FD69F6" w:rsidRPr="00F3595C">
        <w:rPr>
          <w:rFonts w:ascii="Times New Roman" w:hAnsi="Times New Roman" w:cs="Times New Roman"/>
          <w:sz w:val="25"/>
          <w:szCs w:val="25"/>
        </w:rPr>
        <w:t xml:space="preserve"> </w:t>
      </w:r>
      <w:r w:rsidRPr="00F3595C">
        <w:rPr>
          <w:rFonts w:ascii="Times New Roman" w:hAnsi="Times New Roman" w:cs="Times New Roman"/>
          <w:sz w:val="25"/>
          <w:szCs w:val="25"/>
        </w:rPr>
        <w:t>истории шахмат. Допускает ошибки при поиске шахматных полей, вертикалей и диагоналей, показывая и называя их вслух. Путает название шахматных фигур, ходы шахматных фигур и их отличия. Путает понятия «равно», «неравно»,</w:t>
      </w:r>
      <w:r w:rsidR="00FD69F6" w:rsidRPr="00F3595C">
        <w:rPr>
          <w:rFonts w:ascii="Times New Roman" w:hAnsi="Times New Roman" w:cs="Times New Roman"/>
          <w:sz w:val="25"/>
          <w:szCs w:val="25"/>
        </w:rPr>
        <w:t xml:space="preserve"> </w:t>
      </w:r>
      <w:r w:rsidRPr="00F3595C">
        <w:rPr>
          <w:rFonts w:ascii="Times New Roman" w:hAnsi="Times New Roman" w:cs="Times New Roman"/>
          <w:sz w:val="25"/>
          <w:szCs w:val="25"/>
        </w:rPr>
        <w:t>«больше», «меньше».</w:t>
      </w:r>
    </w:p>
    <w:p w:rsidR="0041281F" w:rsidRPr="00F3595C" w:rsidRDefault="0041281F" w:rsidP="00FD69F6">
      <w:pPr>
        <w:spacing w:after="0"/>
        <w:rPr>
          <w:rFonts w:ascii="Times New Roman" w:hAnsi="Times New Roman" w:cs="Times New Roman"/>
          <w:sz w:val="25"/>
          <w:szCs w:val="25"/>
        </w:rPr>
      </w:pPr>
    </w:p>
    <w:p w:rsidR="006F4F6F" w:rsidRPr="00F3595C" w:rsidRDefault="006F4F6F" w:rsidP="00FD69F6">
      <w:pPr>
        <w:spacing w:after="0"/>
        <w:rPr>
          <w:rFonts w:ascii="Times New Roman" w:hAnsi="Times New Roman" w:cs="Times New Roman"/>
          <w:sz w:val="25"/>
          <w:szCs w:val="25"/>
        </w:rPr>
      </w:pPr>
      <w:r w:rsidRPr="00F3595C">
        <w:rPr>
          <w:rFonts w:ascii="Times New Roman" w:hAnsi="Times New Roman" w:cs="Times New Roman"/>
          <w:b/>
          <w:sz w:val="25"/>
          <w:szCs w:val="25"/>
        </w:rPr>
        <w:t>0 (Низкий):</w:t>
      </w:r>
      <w:r w:rsidRPr="00F3595C">
        <w:rPr>
          <w:rFonts w:ascii="Times New Roman" w:hAnsi="Times New Roman" w:cs="Times New Roman"/>
          <w:sz w:val="25"/>
          <w:szCs w:val="25"/>
        </w:rPr>
        <w:t xml:space="preserve"> ребенок не умеет быстро и правильно находить поля, вертикали и диагонали, показывать и называть их вслух. Не знает, не различает и не называет шахматные фигуры. Не знает ходов шахматных фигур и их отличия.</w:t>
      </w:r>
    </w:p>
    <w:p w:rsidR="0041281F" w:rsidRPr="00FD69F6" w:rsidRDefault="0041281F" w:rsidP="00FD69F6">
      <w:pPr>
        <w:spacing w:after="0"/>
        <w:rPr>
          <w:rFonts w:ascii="Times New Roman" w:hAnsi="Times New Roman" w:cs="Times New Roman"/>
          <w:sz w:val="26"/>
          <w:szCs w:val="26"/>
        </w:rPr>
      </w:pPr>
    </w:p>
    <w:p w:rsidR="006F4F6F" w:rsidRPr="005B3F3D" w:rsidRDefault="006F4F6F" w:rsidP="00FD69F6">
      <w:pPr>
        <w:spacing w:after="0"/>
        <w:rPr>
          <w:rFonts w:ascii="Times New Roman" w:hAnsi="Times New Roman" w:cs="Times New Roman"/>
          <w:color w:val="002060"/>
          <w:sz w:val="24"/>
          <w:szCs w:val="24"/>
        </w:rPr>
      </w:pPr>
      <w:r w:rsidRPr="005B3F3D">
        <w:rPr>
          <w:rFonts w:ascii="Times New Roman" w:hAnsi="Times New Roman" w:cs="Times New Roman"/>
          <w:color w:val="002060"/>
          <w:sz w:val="24"/>
          <w:szCs w:val="24"/>
        </w:rPr>
        <w:t>ЛИТЕРАТУРА:</w:t>
      </w:r>
    </w:p>
    <w:p w:rsidR="006F4F6F" w:rsidRPr="00F3595C" w:rsidRDefault="006F4F6F" w:rsidP="00FD69F6">
      <w:pPr>
        <w:spacing w:after="0"/>
        <w:rPr>
          <w:rFonts w:ascii="Times New Roman" w:hAnsi="Times New Roman" w:cs="Times New Roman"/>
          <w:sz w:val="24"/>
          <w:szCs w:val="24"/>
        </w:rPr>
      </w:pPr>
      <w:r w:rsidRPr="00F3595C">
        <w:rPr>
          <w:rFonts w:ascii="Times New Roman" w:hAnsi="Times New Roman" w:cs="Times New Roman"/>
          <w:sz w:val="24"/>
          <w:szCs w:val="24"/>
        </w:rPr>
        <w:t>1. Береславский Л. Я. «Шахматы для малышей».- Москва: Издательство АСТ, 2017</w:t>
      </w:r>
    </w:p>
    <w:p w:rsidR="006F4F6F" w:rsidRPr="00F3595C" w:rsidRDefault="006F4F6F" w:rsidP="00FD69F6">
      <w:pPr>
        <w:spacing w:after="0"/>
        <w:rPr>
          <w:rFonts w:ascii="Times New Roman" w:hAnsi="Times New Roman" w:cs="Times New Roman"/>
          <w:sz w:val="24"/>
          <w:szCs w:val="24"/>
        </w:rPr>
      </w:pPr>
      <w:r w:rsidRPr="00F3595C">
        <w:rPr>
          <w:rFonts w:ascii="Times New Roman" w:hAnsi="Times New Roman" w:cs="Times New Roman"/>
          <w:sz w:val="24"/>
          <w:szCs w:val="24"/>
        </w:rPr>
        <w:t>2. Петрушина Н. М. «Шахматный учебник для детей».- Ростов-на-Дону: Издательство «Феникс», 2016</w:t>
      </w:r>
    </w:p>
    <w:p w:rsidR="006F4F6F" w:rsidRPr="00F3595C" w:rsidRDefault="006F4F6F" w:rsidP="00FD69F6">
      <w:pPr>
        <w:spacing w:after="0"/>
        <w:rPr>
          <w:rFonts w:ascii="Times New Roman" w:hAnsi="Times New Roman" w:cs="Times New Roman"/>
          <w:sz w:val="24"/>
          <w:szCs w:val="24"/>
        </w:rPr>
      </w:pPr>
      <w:r w:rsidRPr="00F3595C">
        <w:rPr>
          <w:rFonts w:ascii="Times New Roman" w:hAnsi="Times New Roman" w:cs="Times New Roman"/>
          <w:sz w:val="24"/>
          <w:szCs w:val="24"/>
        </w:rPr>
        <w:t>3. В. В. Костров «Шахматный решебник».Развлечение. -СПб.: Издательский дом «Литература», 2013.</w:t>
      </w:r>
    </w:p>
    <w:p w:rsidR="006F4F6F" w:rsidRPr="00F3595C" w:rsidRDefault="006F4F6F" w:rsidP="00FD69F6">
      <w:pPr>
        <w:spacing w:after="0"/>
        <w:rPr>
          <w:rFonts w:ascii="Times New Roman" w:hAnsi="Times New Roman" w:cs="Times New Roman"/>
          <w:sz w:val="24"/>
          <w:szCs w:val="24"/>
        </w:rPr>
      </w:pPr>
      <w:r w:rsidRPr="00F3595C">
        <w:rPr>
          <w:rFonts w:ascii="Times New Roman" w:hAnsi="Times New Roman" w:cs="Times New Roman"/>
          <w:sz w:val="24"/>
          <w:szCs w:val="24"/>
        </w:rPr>
        <w:t>4. В. В. Костров «Шахматный решебник» Мат королю. -СПб.: Издательский дом «Литература», 2016.</w:t>
      </w:r>
    </w:p>
    <w:p w:rsidR="006F4F6F" w:rsidRPr="00F3595C" w:rsidRDefault="006F4F6F" w:rsidP="00FD69F6">
      <w:pPr>
        <w:spacing w:after="0"/>
        <w:rPr>
          <w:rFonts w:ascii="Times New Roman" w:hAnsi="Times New Roman" w:cs="Times New Roman"/>
          <w:sz w:val="24"/>
          <w:szCs w:val="24"/>
        </w:rPr>
      </w:pPr>
      <w:r w:rsidRPr="00F3595C">
        <w:rPr>
          <w:rFonts w:ascii="Times New Roman" w:hAnsi="Times New Roman" w:cs="Times New Roman"/>
          <w:sz w:val="24"/>
          <w:szCs w:val="24"/>
        </w:rPr>
        <w:t>5. В. В. Костров «Шахматный решебник» Отвлечение. -СПб.: Издательский дом «Литература», 2013.</w:t>
      </w:r>
    </w:p>
    <w:p w:rsidR="00F3595C" w:rsidRDefault="00F3595C" w:rsidP="00FD69F6">
      <w:pPr>
        <w:spacing w:after="0"/>
        <w:rPr>
          <w:rFonts w:ascii="Times New Roman" w:hAnsi="Times New Roman" w:cs="Times New Roman"/>
          <w:sz w:val="24"/>
          <w:szCs w:val="24"/>
        </w:rPr>
      </w:pPr>
    </w:p>
    <w:p w:rsidR="006F4F6F" w:rsidRPr="00F3595C" w:rsidRDefault="00C21F50" w:rsidP="00FD69F6">
      <w:pPr>
        <w:spacing w:after="0"/>
        <w:rPr>
          <w:rFonts w:ascii="Times New Roman" w:hAnsi="Times New Roman" w:cs="Times New Roman"/>
          <w:sz w:val="24"/>
          <w:szCs w:val="24"/>
        </w:rPr>
      </w:pPr>
      <w:r>
        <w:rPr>
          <w:rFonts w:ascii="Times New Roman" w:hAnsi="Times New Roman" w:cs="Times New Roman"/>
          <w:sz w:val="24"/>
          <w:szCs w:val="24"/>
        </w:rPr>
        <w:t xml:space="preserve">                                      </w:t>
      </w:r>
      <w:r w:rsidR="006F4F6F" w:rsidRPr="00F3595C">
        <w:rPr>
          <w:rFonts w:ascii="Times New Roman" w:hAnsi="Times New Roman" w:cs="Times New Roman"/>
          <w:sz w:val="24"/>
          <w:szCs w:val="24"/>
        </w:rPr>
        <w:t>Интернет-ресурсы</w:t>
      </w:r>
    </w:p>
    <w:p w:rsidR="006F4F6F" w:rsidRPr="00F3595C" w:rsidRDefault="006F4F6F" w:rsidP="00FD69F6">
      <w:pPr>
        <w:spacing w:after="0"/>
        <w:rPr>
          <w:rFonts w:ascii="Times New Roman" w:hAnsi="Times New Roman" w:cs="Times New Roman"/>
          <w:sz w:val="24"/>
          <w:szCs w:val="24"/>
        </w:rPr>
      </w:pPr>
      <w:r w:rsidRPr="00F3595C">
        <w:rPr>
          <w:rFonts w:ascii="Times New Roman" w:hAnsi="Times New Roman" w:cs="Times New Roman"/>
          <w:sz w:val="24"/>
          <w:szCs w:val="24"/>
        </w:rPr>
        <w:t>1. Обучающий курс для начинающих шахматистов и игра в шахматы онлайн: [сайт] URL: http://www.chess-master.net/articles/3.html;</w:t>
      </w:r>
    </w:p>
    <w:p w:rsidR="006F4F6F" w:rsidRPr="00F3595C" w:rsidRDefault="006F4F6F" w:rsidP="00FD69F6">
      <w:pPr>
        <w:spacing w:after="0"/>
        <w:rPr>
          <w:rFonts w:ascii="Times New Roman" w:hAnsi="Times New Roman" w:cs="Times New Roman"/>
          <w:sz w:val="24"/>
          <w:szCs w:val="24"/>
        </w:rPr>
      </w:pPr>
      <w:r w:rsidRPr="00F3595C">
        <w:rPr>
          <w:rFonts w:ascii="Times New Roman" w:hAnsi="Times New Roman" w:cs="Times New Roman"/>
          <w:sz w:val="24"/>
          <w:szCs w:val="24"/>
        </w:rPr>
        <w:t>2. Шахматы: [сайт] URL: http://www.shahmatik.ru/;</w:t>
      </w:r>
    </w:p>
    <w:p w:rsidR="006F4F6F" w:rsidRPr="00F3595C" w:rsidRDefault="006F4F6F" w:rsidP="00FD69F6">
      <w:pPr>
        <w:spacing w:after="0"/>
        <w:rPr>
          <w:rFonts w:ascii="Times New Roman" w:hAnsi="Times New Roman" w:cs="Times New Roman"/>
          <w:sz w:val="24"/>
          <w:szCs w:val="24"/>
        </w:rPr>
      </w:pPr>
      <w:r w:rsidRPr="00F3595C">
        <w:rPr>
          <w:rFonts w:ascii="Times New Roman" w:hAnsi="Times New Roman" w:cs="Times New Roman"/>
          <w:sz w:val="24"/>
          <w:szCs w:val="24"/>
        </w:rPr>
        <w:t>3. Шахматная библиотека: [сайт] URL: http://webchess.ru/ebook/.</w:t>
      </w:r>
    </w:p>
    <w:sectPr w:rsidR="006F4F6F" w:rsidRPr="00F3595C" w:rsidSect="006331B3">
      <w:footerReference w:type="default" r:id="rId8"/>
      <w:pgSz w:w="11906" w:h="16838"/>
      <w:pgMar w:top="709" w:right="567" w:bottom="567" w:left="567" w:header="709" w:footer="709" w:gutter="0"/>
      <w:pgBorders w:offsetFrom="page">
        <w:top w:val="triple" w:sz="4" w:space="24" w:color="17365D" w:themeColor="text2" w:themeShade="BF"/>
        <w:left w:val="triple" w:sz="4" w:space="24" w:color="17365D" w:themeColor="text2" w:themeShade="BF"/>
        <w:bottom w:val="triple" w:sz="4" w:space="24" w:color="17365D" w:themeColor="text2" w:themeShade="BF"/>
        <w:right w:val="triple" w:sz="4" w:space="24" w:color="17365D" w:themeColor="text2"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326F" w:rsidRDefault="0095326F" w:rsidP="0019218E">
      <w:pPr>
        <w:spacing w:after="0" w:line="240" w:lineRule="auto"/>
      </w:pPr>
      <w:r>
        <w:separator/>
      </w:r>
    </w:p>
  </w:endnote>
  <w:endnote w:type="continuationSeparator" w:id="0">
    <w:p w:rsidR="0095326F" w:rsidRDefault="0095326F" w:rsidP="00192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6645598"/>
      <w:docPartObj>
        <w:docPartGallery w:val="Page Numbers (Bottom of Page)"/>
        <w:docPartUnique/>
      </w:docPartObj>
    </w:sdtPr>
    <w:sdtEndPr/>
    <w:sdtContent>
      <w:p w:rsidR="0019218E" w:rsidRDefault="0019218E">
        <w:pPr>
          <w:pStyle w:val="a9"/>
          <w:jc w:val="right"/>
        </w:pPr>
        <w:r>
          <w:fldChar w:fldCharType="begin"/>
        </w:r>
        <w:r>
          <w:instrText>PAGE   \* MERGEFORMAT</w:instrText>
        </w:r>
        <w:r>
          <w:fldChar w:fldCharType="separate"/>
        </w:r>
        <w:r w:rsidR="002C3F95">
          <w:rPr>
            <w:noProof/>
          </w:rPr>
          <w:t>1</w:t>
        </w:r>
        <w:r>
          <w:fldChar w:fldCharType="end"/>
        </w:r>
      </w:p>
    </w:sdtContent>
  </w:sdt>
  <w:p w:rsidR="0019218E" w:rsidRDefault="0019218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326F" w:rsidRDefault="0095326F" w:rsidP="0019218E">
      <w:pPr>
        <w:spacing w:after="0" w:line="240" w:lineRule="auto"/>
      </w:pPr>
      <w:r>
        <w:separator/>
      </w:r>
    </w:p>
  </w:footnote>
  <w:footnote w:type="continuationSeparator" w:id="0">
    <w:p w:rsidR="0095326F" w:rsidRDefault="0095326F" w:rsidP="001921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2F1427"/>
    <w:multiLevelType w:val="hybridMultilevel"/>
    <w:tmpl w:val="98800A88"/>
    <w:lvl w:ilvl="0" w:tplc="AF5AAA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15BF7068"/>
    <w:multiLevelType w:val="hybridMultilevel"/>
    <w:tmpl w:val="EA3C9756"/>
    <w:lvl w:ilvl="0" w:tplc="6206EFB0">
      <w:start w:val="1"/>
      <w:numFmt w:val="decimal"/>
      <w:lvlText w:val="%1."/>
      <w:lvlJc w:val="left"/>
      <w:pPr>
        <w:ind w:left="36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CAA3070"/>
    <w:multiLevelType w:val="hybridMultilevel"/>
    <w:tmpl w:val="E8E0A11C"/>
    <w:lvl w:ilvl="0" w:tplc="59B867F8">
      <w:start w:val="1"/>
      <w:numFmt w:val="decimal"/>
      <w:lvlText w:val="%1."/>
      <w:lvlJc w:val="left"/>
      <w:pPr>
        <w:ind w:left="360" w:hanging="360"/>
      </w:pPr>
      <w:rPr>
        <w:rFonts w:ascii="Times New Roman" w:hAnsi="Times New Roman" w:cs="Times New Roman"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1F17B39"/>
    <w:multiLevelType w:val="hybridMultilevel"/>
    <w:tmpl w:val="3AC4F96A"/>
    <w:lvl w:ilvl="0" w:tplc="6206EFB0">
      <w:start w:val="1"/>
      <w:numFmt w:val="decimal"/>
      <w:lvlText w:val="%1."/>
      <w:lvlJc w:val="left"/>
      <w:pPr>
        <w:ind w:left="36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5F57E38"/>
    <w:multiLevelType w:val="hybridMultilevel"/>
    <w:tmpl w:val="28940A28"/>
    <w:lvl w:ilvl="0" w:tplc="AF5AAA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4F6F"/>
    <w:rsid w:val="00066017"/>
    <w:rsid w:val="0019218E"/>
    <w:rsid w:val="001C1F34"/>
    <w:rsid w:val="002C3F95"/>
    <w:rsid w:val="002E2DA5"/>
    <w:rsid w:val="0041281F"/>
    <w:rsid w:val="00422E93"/>
    <w:rsid w:val="005B3F3D"/>
    <w:rsid w:val="006331B3"/>
    <w:rsid w:val="006F4F6F"/>
    <w:rsid w:val="00826E99"/>
    <w:rsid w:val="0095326F"/>
    <w:rsid w:val="00983CEC"/>
    <w:rsid w:val="00C21F50"/>
    <w:rsid w:val="00CD5CFB"/>
    <w:rsid w:val="00D308DC"/>
    <w:rsid w:val="00DD570C"/>
    <w:rsid w:val="00EA7E9D"/>
    <w:rsid w:val="00EC38A3"/>
    <w:rsid w:val="00F3595C"/>
    <w:rsid w:val="00FD6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C6615"/>
  <w15:docId w15:val="{B0F51DBF-826F-4A3B-82AE-685F0D380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6F4F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4F6F"/>
    <w:rPr>
      <w:rFonts w:ascii="Times New Roman" w:eastAsia="Times New Roman" w:hAnsi="Times New Roman" w:cs="Times New Roman"/>
      <w:b/>
      <w:bCs/>
      <w:kern w:val="36"/>
      <w:sz w:val="48"/>
      <w:szCs w:val="48"/>
      <w:lang w:eastAsia="ru-RU"/>
    </w:rPr>
  </w:style>
  <w:style w:type="paragraph" w:customStyle="1" w:styleId="headline">
    <w:name w:val="headline"/>
    <w:basedOn w:val="a"/>
    <w:rsid w:val="006F4F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F4F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F4F6F"/>
    <w:rPr>
      <w:b/>
      <w:bCs/>
    </w:rPr>
  </w:style>
  <w:style w:type="paragraph" w:styleId="a5">
    <w:name w:val="List Paragraph"/>
    <w:basedOn w:val="a"/>
    <w:uiPriority w:val="34"/>
    <w:qFormat/>
    <w:rsid w:val="006F4F6F"/>
    <w:pPr>
      <w:ind w:left="720"/>
      <w:contextualSpacing/>
    </w:pPr>
  </w:style>
  <w:style w:type="table" w:styleId="a6">
    <w:name w:val="Table Grid"/>
    <w:basedOn w:val="a1"/>
    <w:uiPriority w:val="59"/>
    <w:rsid w:val="006F4F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19218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9218E"/>
  </w:style>
  <w:style w:type="paragraph" w:styleId="a9">
    <w:name w:val="footer"/>
    <w:basedOn w:val="a"/>
    <w:link w:val="aa"/>
    <w:uiPriority w:val="99"/>
    <w:unhideWhenUsed/>
    <w:rsid w:val="0019218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9218E"/>
  </w:style>
  <w:style w:type="paragraph" w:styleId="ab">
    <w:name w:val="Balloon Text"/>
    <w:basedOn w:val="a"/>
    <w:link w:val="ac"/>
    <w:uiPriority w:val="99"/>
    <w:semiHidden/>
    <w:unhideWhenUsed/>
    <w:rsid w:val="005B3F3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B3F3D"/>
    <w:rPr>
      <w:rFonts w:ascii="Tahoma" w:hAnsi="Tahoma" w:cs="Tahoma"/>
      <w:sz w:val="16"/>
      <w:szCs w:val="16"/>
    </w:rPr>
  </w:style>
  <w:style w:type="paragraph" w:customStyle="1" w:styleId="c6">
    <w:name w:val="c6"/>
    <w:basedOn w:val="a"/>
    <w:rsid w:val="005B3F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B3F3D"/>
  </w:style>
  <w:style w:type="paragraph" w:customStyle="1" w:styleId="c23">
    <w:name w:val="c23"/>
    <w:basedOn w:val="a"/>
    <w:rsid w:val="005B3F3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069049">
      <w:bodyDiv w:val="1"/>
      <w:marLeft w:val="0"/>
      <w:marRight w:val="0"/>
      <w:marTop w:val="0"/>
      <w:marBottom w:val="0"/>
      <w:divBdr>
        <w:top w:val="none" w:sz="0" w:space="0" w:color="auto"/>
        <w:left w:val="none" w:sz="0" w:space="0" w:color="auto"/>
        <w:bottom w:val="none" w:sz="0" w:space="0" w:color="auto"/>
        <w:right w:val="none" w:sz="0" w:space="0" w:color="auto"/>
      </w:divBdr>
    </w:div>
    <w:div w:id="799152505">
      <w:bodyDiv w:val="1"/>
      <w:marLeft w:val="0"/>
      <w:marRight w:val="0"/>
      <w:marTop w:val="0"/>
      <w:marBottom w:val="0"/>
      <w:divBdr>
        <w:top w:val="none" w:sz="0" w:space="0" w:color="auto"/>
        <w:left w:val="none" w:sz="0" w:space="0" w:color="auto"/>
        <w:bottom w:val="none" w:sz="0" w:space="0" w:color="auto"/>
        <w:right w:val="none" w:sz="0" w:space="0" w:color="auto"/>
      </w:divBdr>
      <w:divsChild>
        <w:div w:id="1332759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3489</Words>
  <Characters>19890</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dc:creator>
  <cp:lastModifiedBy>Admin</cp:lastModifiedBy>
  <cp:revision>4</cp:revision>
  <cp:lastPrinted>2018-06-07T08:45:00Z</cp:lastPrinted>
  <dcterms:created xsi:type="dcterms:W3CDTF">2019-03-01T08:19:00Z</dcterms:created>
  <dcterms:modified xsi:type="dcterms:W3CDTF">2021-09-14T10:02:00Z</dcterms:modified>
</cp:coreProperties>
</file>