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0AD" w:rsidRPr="006D70AD" w:rsidRDefault="006D70AD" w:rsidP="006D70A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6D70AD"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t>Готовность ребенка к школе. Что это такое?</w:t>
      </w:r>
    </w:p>
    <w:p w:rsidR="006D70AD" w:rsidRPr="006D70AD" w:rsidRDefault="006D70AD" w:rsidP="006D70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D70AD">
        <w:rPr>
          <w:rFonts w:ascii="Verdana" w:eastAsia="Times New Roman" w:hAnsi="Verdana" w:cs="Times New Roman"/>
          <w:noProof/>
          <w:color w:val="000080"/>
          <w:sz w:val="21"/>
          <w:szCs w:val="21"/>
          <w:lang w:eastAsia="ru-RU"/>
        </w:rPr>
        <w:drawing>
          <wp:inline distT="0" distB="0" distL="0" distR="0" wp14:anchorId="536203B1" wp14:editId="72346CCC">
            <wp:extent cx="1514475" cy="1047750"/>
            <wp:effectExtent l="0" t="0" r="9525" b="0"/>
            <wp:docPr id="1" name="Рисунок 1" descr="http://nataly-valova.ucoz.ru/foto/konsultatsii/deti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taly-valova.ucoz.ru/foto/konsultatsii/deti-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Начало школьного обучения – закономерный этап на жизненном пути детей: каждый дошкольник, достигая определенного возраста, идет в школу. При этом следует подчеркнуть, что положение школьника создает особую направленность личности ребенка. Учение осознается и переживается младшим школьником как его собственная трудовая обязанность, как его участие в жизни окружающих людей. Поэтому то, как будет учиться ребенок, успех или неуспех в учебных делах, имеет для него острую аффективную окраску. Значит, проблема обучения в школе связана не только с вопросами образования, развития интеллектуальных способностей ребенка, но и формирования его личности, вопросами воспитания.</w:t>
      </w:r>
    </w:p>
    <w:p w:rsidR="006D70AD" w:rsidRPr="006D70AD" w:rsidRDefault="006D70AD" w:rsidP="006D70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Готовность ребенка к обучению в школе в одинаковой мере зависит от физиологического, социального и психического развития ребенка. Это не разные виды готовности к школе, а разные стороны ее проявления в различных формах активности. В зависимости от того, что является предметом внимания педагогов, психологов и родителей в данной ситуации – работоспособность будущего первоклассника, умение взаимодействовать и подчиняться правилам, успешность усвоения программных знаний и необходимый для дальнейшего обучения уровень развития психических функций, - говорят о физиологической, социальной или психологической готовности ребенка к школе. В реальности это целостное образование, отражающее индивидуальный уровень развития ребенка к началу школьного обучения.</w:t>
      </w:r>
    </w:p>
    <w:p w:rsidR="006D70AD" w:rsidRPr="006D70AD" w:rsidRDefault="006D70AD" w:rsidP="006D70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Психологическая зрелость ребенка определяется как целостное психическое состояние, характеризующееся высокой степенью развития таких качеств и процессов, как:</w:t>
      </w:r>
    </w:p>
    <w:p w:rsidR="006D70AD" w:rsidRPr="006D70AD" w:rsidRDefault="006D70AD" w:rsidP="006D70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сформированные приемы игровой деятельности;</w:t>
      </w:r>
    </w:p>
    <w:p w:rsidR="006D70AD" w:rsidRPr="006D70AD" w:rsidRDefault="006D70AD" w:rsidP="006D70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развитые социальные эмоции и высокий (для данного периода) уровень нравственного развития;</w:t>
      </w:r>
    </w:p>
    <w:p w:rsidR="006D70AD" w:rsidRPr="006D70AD" w:rsidRDefault="006D70AD" w:rsidP="006D70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развитое воображение;</w:t>
      </w:r>
    </w:p>
    <w:p w:rsidR="006D70AD" w:rsidRPr="006D70AD" w:rsidRDefault="006D70AD" w:rsidP="006D70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высокий уровень наглядно-образного мышления, памяти, речи, внимания;</w:t>
      </w:r>
    </w:p>
    <w:p w:rsidR="006D70AD" w:rsidRPr="006D70AD" w:rsidRDefault="006D70AD" w:rsidP="006D70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высокая самооценка.</w:t>
      </w:r>
    </w:p>
    <w:p w:rsidR="006D70AD" w:rsidRPr="006D70AD" w:rsidRDefault="006D70AD" w:rsidP="006D70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Российские психологи под психологической готовностью к школьному обучению понимают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сверстников.</w:t>
      </w:r>
    </w:p>
    <w:p w:rsidR="006D70AD" w:rsidRPr="006D70AD" w:rsidRDefault="006D70AD" w:rsidP="006D70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D70A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Рекомендации по повышению уровня готовности ребенка к школе</w:t>
      </w:r>
    </w:p>
    <w:p w:rsidR="006D70AD" w:rsidRPr="006D70AD" w:rsidRDefault="006D70AD" w:rsidP="006D70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Направление коррекционной работы, ориентированной на повышение уровня школьной зрелости ребенка и подготовку его к обучению в школе, определяется тем, в какой области психического развития имеется нарушение или недостаточная </w:t>
      </w:r>
      <w:proofErr w:type="spellStart"/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психологических качеств и свойств, необходимых для успешного овладения школьной программой. Коррекционная работа может быть организована в детском саду или специальной психологической службой, кроме того, некоторые </w:t>
      </w:r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игры и упражнения могут быть рекомендованы родителям ребенка для проведения домашних занятий.</w:t>
      </w:r>
    </w:p>
    <w:p w:rsidR="006D70AD" w:rsidRPr="006D70AD" w:rsidRDefault="006D70AD" w:rsidP="006D70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недостаточном запасе знаний очень важно стимулировать интерес ребенка к окружающему, фиксировать его внимание на том, что он видит во время прогулки, на экскурсиях. Необходимо заинтересовать ребенка предметами и явлениями окружающего мира, одновременно расширив его кругозор, стимулируя познавательную активность дошкольника. Необходимо приучать ребенка рассказывать о своих впечатлениях от увиденного или услышанного, такие рассказы необходимо внимательно и заинтересованно выслушивать, даже если они односложны и сбивчивы. Полезно при этом задавать ребенку вопросы, стараясь получить от него более подробный и развернутый рассказ. Родителям следует посоветовать больше читать ребенку детские книги, водить в кино, обсуждать с ним прочитанное и увиденное.</w:t>
      </w:r>
    </w:p>
    <w:p w:rsidR="006D70AD" w:rsidRPr="006D70AD" w:rsidRDefault="006D70AD" w:rsidP="006D70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повышения уровня развития мышления и речи большое значение имеет участие ребенка в подвижных и развивающих коллективных играх. При этом необходимо чаще доверять ему исполнения ролей, требующих принятия каких - либо решений, активного речевого общения с другими детьми. Не надо стараться «натренировать» ребенка на понимания и выполнения задания типа тех, которые используются для тестирования. Это может создать лишь видимость успеха, что неминуемо приведет к появлению трудностей в период адаптации ребенка к школе.</w:t>
      </w:r>
    </w:p>
    <w:p w:rsidR="006D70AD" w:rsidRPr="006D70AD" w:rsidRDefault="006D70AD" w:rsidP="006D70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При недостаточном уровне развития мышления и речи ребенку с самого начала обучения должны быть обеспечены дополнительные индивидуальные занятия, направленные </w:t>
      </w:r>
      <w:proofErr w:type="gramStart"/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полное усвоения</w:t>
      </w:r>
      <w:proofErr w:type="gramEnd"/>
      <w:r w:rsidRPr="006D70A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учебной программы. Не стоит торопиться с выработкой навыков, необходимо, прежде всего, работать над пониманием материала, а не над скоростью, точностью и безошибочностью ответов ребенка на вопросы.</w:t>
      </w:r>
    </w:p>
    <w:p w:rsidR="00E16AC9" w:rsidRDefault="00BC014B"/>
    <w:sectPr w:rsidR="00E16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648F5"/>
    <w:multiLevelType w:val="multilevel"/>
    <w:tmpl w:val="6A78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884"/>
    <w:rsid w:val="00414884"/>
    <w:rsid w:val="004F4404"/>
    <w:rsid w:val="005C6BAE"/>
    <w:rsid w:val="006D70AD"/>
    <w:rsid w:val="00BC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2DF08-2859-40D1-BD4D-32572044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9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ххх1</dc:creator>
  <cp:keywords/>
  <dc:description/>
  <cp:lastModifiedBy>VAIO</cp:lastModifiedBy>
  <cp:revision>2</cp:revision>
  <dcterms:created xsi:type="dcterms:W3CDTF">2018-07-29T06:50:00Z</dcterms:created>
  <dcterms:modified xsi:type="dcterms:W3CDTF">2018-07-29T06:50:00Z</dcterms:modified>
</cp:coreProperties>
</file>