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5B" w:rsidRPr="00584B5B" w:rsidRDefault="00584B5B" w:rsidP="00584B5B">
      <w:pPr>
        <w:spacing w:before="67" w:after="67" w:line="376" w:lineRule="atLeast"/>
        <w:ind w:left="134" w:right="134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84B5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Инновационный подход в обучении и</w:t>
      </w:r>
      <w:r w:rsidRPr="00584B5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воспитании детей дошкольного возраста</w:t>
      </w:r>
    </w:p>
    <w:p w:rsidR="00584B5B" w:rsidRPr="00584B5B" w:rsidRDefault="00584B5B" w:rsidP="00584B5B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584B5B" w:rsidRPr="00584B5B" w:rsidRDefault="00584B5B" w:rsidP="00584B5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ходе модернизации системы образования, сложились принципиально новые условия для развития, обучения и воспитания дошкольников. Инновационные процессы на современном этапе развития общества затрагивают в первую очередь дошкольные учреждения, как начальную ступень развития и формирования личности ребенка. В настоящее время в дошкольных учреждениях появляется много инновационных технологий, программ, направлений. Для инновации характерно возникновение и накопление разнообразных новшеств и инициатив, которые в совокупности приводят к существенному изменению в сфере образования и трансформации его содержания и качества. Инновационная деятельность не может существовать и развиваться стихийно, она требует специальной, поэтапной и систематической организации.</w:t>
      </w:r>
    </w:p>
    <w:p w:rsidR="00584B5B" w:rsidRPr="00584B5B" w:rsidRDefault="00584B5B" w:rsidP="00584B5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Педагоги нашего дошкольного учреждения стараются изучить и применять в своей работе новые приемы и методы воспитания и обучения детей, а также методику работы с родителями. Развитие общеобразовательной практики способствует проявлению современного и творческого потенциала специалистов нашего дошкольного учреждения. Мы считаем, что очень важную роль играет профессиональная компетентность педагогов, в основе которой лежит личностное и профессиональное развитие. Одной из важных задач, которые решают наши воспитатели, при реализации инновационных подходов является определение личностных и профессиональных качеств: отношение детей и родителей; отношение педагогов и детей, моральные правила; профессионализм и коммуникабельность.</w:t>
      </w:r>
    </w:p>
    <w:p w:rsidR="00584B5B" w:rsidRPr="00584B5B" w:rsidRDefault="00584B5B" w:rsidP="00584B5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Педагогический коллектив нашего детского сада старается найти и применить в своей работе новые формы работы с родителями: ознакомительные </w:t>
      </w:r>
      <w:r w:rsidRPr="00584B5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(наглядно-информационные; познавательные; информационно-аналитические)</w:t>
      </w: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 просветительские </w:t>
      </w:r>
      <w:r w:rsidRPr="00584B5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(семинары – практикумы, педагогические гостиные, анкетирование, психологические тренинги, анонимную переписку, выпуск газет, совместные досуги, выставки, ярмарки)</w:t>
      </w: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Несмотря на многочисленные методы взаимодействия с родителями нам бы хотелось подробнее остановиться на более эффективном методе взаимодействия и сотрудничества с родителями - метод проектирования. Он позволяет добиться успехов во взаимодействии педагогов ДОУ и родителей, а </w:t>
      </w:r>
      <w:proofErr w:type="gramStart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 же</w:t>
      </w:r>
      <w:proofErr w:type="gramEnd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немаловажно, что данный метод оказывает положительное влияние на физическое и психическое развитие малышей.</w:t>
      </w:r>
    </w:p>
    <w:p w:rsidR="00584B5B" w:rsidRPr="00584B5B" w:rsidRDefault="00584B5B" w:rsidP="00584B5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Проведенное нами ежегодное анкетирование родителей показало, что современные родители, очень сильно нуждаются в помощи специалистов, а главное, что они этого абсолютно не стесняются и готовы обсудить проблемы воспитания своего ребенка с человеком компетентным в данном </w:t>
      </w: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вопросе. Для родит</w:t>
      </w:r>
      <w:bookmarkStart w:id="0" w:name="_GoBack"/>
      <w:bookmarkEnd w:id="0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елей становятся актуальными многие вопросы: чему нужно научить ребёнка, как с ним играть, как научить своего ребенка играть со сверстниками, как правильно любить и как можно наказать ребенка не подвергая насилию, как снизить агрессию и тревожность? Родители получают ответы на свои многочисленные вопросы в нашем детском саду: у воспитателей, психолога, учителя-логопеда, медицинского работника, инструктора по физическому воспитанию. Совместная проектная деятельность детей, родителей и педагогов ДОУ помогает осознать родителям, что совместные усилия необходимы, прежде всего, детям для их полноценного, социального и гармоничного развития. Исходя из результатов анкетирования родителей, в сложившейся ситуации возникла необходимость создания системы по проблеме сотрудничества дошкольного учреждения с родителями дошкольников через реализацию проекта «Детский сад наш второй дом».</w:t>
      </w:r>
    </w:p>
    <w:p w:rsidR="00584B5B" w:rsidRPr="00584B5B" w:rsidRDefault="00584B5B" w:rsidP="00584B5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рамках данного проекта был организован «День открытых дверей». Экскурсия начинается с посещения групп, помещений для дополнительного образования </w:t>
      </w:r>
      <w:r w:rsidRPr="00584B5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(изостудия, экологическая тропа, краеведческая комната, физкультурный и музыкальный залы)</w:t>
      </w: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медицинского кабинета в сопровождении заведующего и старшего воспитателя. Родители по желанию могли посмотреть работу педагогов с детьми </w:t>
      </w:r>
      <w:r w:rsidRPr="00584B5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(посетить занятия, понаблюдать за разными видами деятельности детей, оздоровительными процедурами)</w:t>
      </w: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В процессе экскурсии с родителями беседуют педагоги дополнительного образования </w:t>
      </w:r>
      <w:r w:rsidRPr="00584B5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(педагог-психолог, логопед, педагог английского языка)</w:t>
      </w: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медицинские работники, которые консультируют их по возникающим вопросам. Прошла выставка детских поделок, рисунков для родителей «Осенние мотивы».</w:t>
      </w:r>
    </w:p>
    <w:p w:rsidR="00584B5B" w:rsidRPr="00584B5B" w:rsidRDefault="00584B5B" w:rsidP="00584B5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рамках реализации нашего проекта были проведены встречи за «круглым столом»: «Что мешает ребенку развиваться?», «Какие мультики смотреть?», «Любимая игрушка вашего малыша». В ходе проведения круглого стола, родители пришли к выводу, что </w:t>
      </w:r>
      <w:proofErr w:type="gramStart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проявление агрессии это</w:t>
      </w:r>
      <w:proofErr w:type="gramEnd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результат зависимости влияния средств массовой информации на психическое и физическое состояние детей. Показанный видеофрагмент о вреде иностранных мультиков позволил родителям прийти к пониманию того, как важно подходить к выбору передач, транслируемых по телевидению и подбору мультфильмов иностранного и отечественного производства. Благодаря педагогам, родители узнали, что гармоничное развитие ребенка в период дошкольного детства невозможно без родительской любви, заботы, взаимопонимания, доверия друг к другу.</w:t>
      </w:r>
    </w:p>
    <w:p w:rsidR="00584B5B" w:rsidRPr="00584B5B" w:rsidRDefault="00584B5B" w:rsidP="00584B5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Близкий эмоциональный контакт, основанный на безусловной любви, т. е. принятие ребенка таким, какой он есть, учет его индивидуальности и неповторимости дарит ему чувство защищенности, формирует доверие к миру, делает его уверенным в себе, общительным. У ребенка формируется внутренняя позиция: «Я нужен, я </w:t>
      </w:r>
      <w:proofErr w:type="gramStart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любим</w:t>
      </w:r>
      <w:proofErr w:type="gramEnd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я люблю вас тоже». Многие родители пересмотрели систему воспитания в своей семье, признали свои </w:t>
      </w: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ошибки и пытаются устранить их и выстроить совершенно новые, доверительные отношения с ребенком. В рамках данного проекта проведена серия индивидуальных устных консультаций с родителями по актуальным вопросам воспитания и общения с детьми. Системная работа нашего проекта позволила родителям больше и чаще использовать гуманные методы взаимодействия с ребёнком. Мы считаем, что вся проделанная нами работа над данным проектом способствовала созданию положительной эмоциональной среды общения между детьми, родителями, педагогами, развитию творческих способностей в совместной деятельности.</w:t>
      </w:r>
    </w:p>
    <w:p w:rsidR="00584B5B" w:rsidRPr="00584B5B" w:rsidRDefault="00584B5B" w:rsidP="00584B5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Список литературы:</w:t>
      </w:r>
    </w:p>
    <w:p w:rsidR="00584B5B" w:rsidRPr="00584B5B" w:rsidRDefault="00584B5B" w:rsidP="0058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Концепция содержания непрерывного образования </w:t>
      </w:r>
      <w:r w:rsidRPr="00584B5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(дошкольное и начальное звено)</w:t>
      </w: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утв. Федеральным координационным советом по общему образованию Министерства образования РФ от 17. 06. 2003;</w:t>
      </w:r>
    </w:p>
    <w:p w:rsidR="00584B5B" w:rsidRPr="00584B5B" w:rsidRDefault="00584B5B" w:rsidP="0058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Письмо Минобразования России от 15. 03. 2004 № 03 51 46ин/14 03 «О направлении Примерных требований к содержанию развивающей среды детей дошкольного возраста, воспитывающихся в семье»;</w:t>
      </w:r>
    </w:p>
    <w:p w:rsidR="00584B5B" w:rsidRPr="00584B5B" w:rsidRDefault="00584B5B" w:rsidP="0058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Майер А. А. Управление инновационными процессами в ДОУ: Методическое пособие. – М.: ТЦ Сфера, 2008.</w:t>
      </w:r>
    </w:p>
    <w:p w:rsidR="00584B5B" w:rsidRPr="00584B5B" w:rsidRDefault="00584B5B" w:rsidP="0058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Поташник М. </w:t>
      </w:r>
      <w:proofErr w:type="gramStart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М. ,</w:t>
      </w:r>
      <w:proofErr w:type="gramEnd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Хомерики</w:t>
      </w:r>
      <w:proofErr w:type="spellEnd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О. Б. Структуры инновационного процесса в образовательном учреждении//Магистр. 1994. №5.</w:t>
      </w:r>
    </w:p>
    <w:p w:rsidR="00584B5B" w:rsidRPr="00584B5B" w:rsidRDefault="00584B5B" w:rsidP="00584B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Сластенин</w:t>
      </w:r>
      <w:proofErr w:type="spellEnd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 </w:t>
      </w:r>
      <w:proofErr w:type="gramStart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А. ,</w:t>
      </w:r>
      <w:proofErr w:type="gramEnd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proofErr w:type="spellStart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Подымова</w:t>
      </w:r>
      <w:proofErr w:type="spellEnd"/>
      <w:r w:rsidRPr="00584B5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Л. С. Педагогика: инновационная деятельность. М, 2003.</w:t>
      </w:r>
    </w:p>
    <w:p w:rsidR="00584B5B" w:rsidRPr="00584B5B" w:rsidRDefault="00584B5B" w:rsidP="00584B5B">
      <w:pPr>
        <w:shd w:val="clear" w:color="auto" w:fill="FAFAF5"/>
        <w:spacing w:after="0" w:line="240" w:lineRule="auto"/>
        <w:rPr>
          <w:rFonts w:ascii="Times New Roman" w:eastAsia="Times New Roman" w:hAnsi="Times New Roman" w:cs="Times New Roman"/>
          <w:b/>
          <w:bCs/>
          <w:color w:val="1122CC"/>
          <w:sz w:val="28"/>
          <w:szCs w:val="28"/>
          <w:u w:val="single"/>
          <w:lang w:eastAsia="ru-RU"/>
        </w:rPr>
      </w:pPr>
      <w:r w:rsidRPr="0058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8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"http://doshvozrast.ru/metodich/metodich.htm" </w:instrText>
      </w:r>
      <w:r w:rsidRPr="0058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584B5B" w:rsidRPr="00584B5B" w:rsidRDefault="00584B5B" w:rsidP="00584B5B">
      <w:pPr>
        <w:shd w:val="clear" w:color="auto" w:fill="FAFAF5"/>
        <w:spacing w:before="34" w:after="34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B5B">
        <w:rPr>
          <w:rFonts w:ascii="Times New Roman" w:eastAsia="Times New Roman" w:hAnsi="Times New Roman" w:cs="Times New Roman"/>
          <w:b/>
          <w:bCs/>
          <w:color w:val="1122CC"/>
          <w:sz w:val="28"/>
          <w:szCs w:val="28"/>
          <w:u w:val="single"/>
          <w:lang w:eastAsia="ru-RU"/>
        </w:rPr>
        <w:t>Источник: http://doshvozrast.ru/metodich/konsultac133.htm</w:t>
      </w:r>
    </w:p>
    <w:p w:rsidR="00584B5B" w:rsidRPr="00584B5B" w:rsidRDefault="00584B5B" w:rsidP="00584B5B">
      <w:pPr>
        <w:shd w:val="clear" w:color="auto" w:fill="FAFAF5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511A78" w:rsidRDefault="00584B5B"/>
    <w:sectPr w:rsidR="0051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C79"/>
    <w:multiLevelType w:val="multilevel"/>
    <w:tmpl w:val="D7FE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5B"/>
    <w:rsid w:val="00197AD1"/>
    <w:rsid w:val="001D115E"/>
    <w:rsid w:val="0058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094F"/>
  <w15:chartTrackingRefBased/>
  <w15:docId w15:val="{7D34ADAD-1789-4F1F-B667-B3B569E9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8332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single" w:sz="6" w:space="8" w:color="EBEBEB"/>
                    <w:bottom w:val="single" w:sz="6" w:space="0" w:color="EBEBEB"/>
                    <w:right w:val="single" w:sz="6" w:space="8" w:color="EBEBEB"/>
                  </w:divBdr>
                  <w:divsChild>
                    <w:div w:id="13960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46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856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090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695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245537">
          <w:marLeft w:val="134"/>
          <w:marRight w:val="134"/>
          <w:marTop w:val="202"/>
          <w:marBottom w:val="202"/>
          <w:divBdr>
            <w:top w:val="single" w:sz="18" w:space="3" w:color="336699"/>
            <w:left w:val="single" w:sz="6" w:space="7" w:color="336699"/>
            <w:bottom w:val="single" w:sz="6" w:space="3" w:color="336699"/>
            <w:right w:val="single" w:sz="6" w:space="7" w:color="336699"/>
          </w:divBdr>
          <w:divsChild>
            <w:div w:id="7231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2018-07-20T12:17:00Z</dcterms:created>
  <dcterms:modified xsi:type="dcterms:W3CDTF">2018-07-20T12:20:00Z</dcterms:modified>
</cp:coreProperties>
</file>